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61BC" w14:textId="4E046C43" w:rsidR="00863E30" w:rsidRPr="00863E30" w:rsidRDefault="00863E30" w:rsidP="003709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3E30">
        <w:rPr>
          <w:rFonts w:ascii="Times New Roman" w:hAnsi="Times New Roman" w:cs="Times New Roman"/>
          <w:sz w:val="24"/>
          <w:szCs w:val="24"/>
        </w:rPr>
        <w:t>Curriculum Vitae</w:t>
      </w:r>
    </w:p>
    <w:p w14:paraId="5646EBD9" w14:textId="5CC9F9BB" w:rsidR="00DC2236" w:rsidRPr="00707984" w:rsidRDefault="00707984" w:rsidP="003709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Anders </w:t>
      </w:r>
      <w:r w:rsidR="00CF2181">
        <w:rPr>
          <w:rFonts w:ascii="Times New Roman" w:hAnsi="Times New Roman" w:cs="Times New Roman"/>
          <w:b/>
          <w:sz w:val="32"/>
          <w:szCs w:val="32"/>
        </w:rPr>
        <w:t xml:space="preserve">T. </w:t>
      </w:r>
      <w:r>
        <w:rPr>
          <w:rFonts w:ascii="Times New Roman" w:hAnsi="Times New Roman" w:cs="Times New Roman"/>
          <w:b/>
          <w:sz w:val="32"/>
          <w:szCs w:val="32"/>
        </w:rPr>
        <w:t>Van Sandt</w:t>
      </w:r>
    </w:p>
    <w:p w14:paraId="0725913A" w14:textId="77777777" w:rsidR="00185376" w:rsidRDefault="00185376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2F5892" w14:textId="0A314C13" w:rsidR="0084286D" w:rsidRDefault="0084286D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</w:t>
      </w:r>
      <w:r w:rsidR="00185376">
        <w:rPr>
          <w:rFonts w:ascii="Times New Roman" w:hAnsi="Times New Roman" w:cs="Times New Roman"/>
          <w:sz w:val="24"/>
          <w:szCs w:val="24"/>
        </w:rPr>
        <w:t xml:space="preserve">ment of Agricultural </w:t>
      </w:r>
      <w:r w:rsidR="006A515A">
        <w:rPr>
          <w:rFonts w:ascii="Times New Roman" w:hAnsi="Times New Roman" w:cs="Times New Roman"/>
          <w:sz w:val="24"/>
          <w:szCs w:val="24"/>
        </w:rPr>
        <w:t xml:space="preserve">&amp; Applied </w:t>
      </w:r>
      <w:r w:rsidR="00185376">
        <w:rPr>
          <w:rFonts w:ascii="Times New Roman" w:hAnsi="Times New Roman" w:cs="Times New Roman"/>
          <w:sz w:val="24"/>
          <w:szCs w:val="24"/>
        </w:rPr>
        <w:t>Economics</w:t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 w:rsidRPr="00F21D09">
        <w:rPr>
          <w:rFonts w:ascii="Times New Roman" w:hAnsi="Times New Roman" w:cs="Times New Roman"/>
          <w:sz w:val="23"/>
          <w:szCs w:val="23"/>
        </w:rPr>
        <w:t>Updated:</w:t>
      </w:r>
      <w:r w:rsidR="00F21D09" w:rsidRPr="00F21D09">
        <w:rPr>
          <w:rFonts w:ascii="Times New Roman" w:hAnsi="Times New Roman" w:cs="Times New Roman"/>
          <w:sz w:val="23"/>
          <w:szCs w:val="23"/>
        </w:rPr>
        <w:t xml:space="preserve"> </w:t>
      </w:r>
      <w:r w:rsidR="00211068">
        <w:rPr>
          <w:rFonts w:ascii="Times New Roman" w:hAnsi="Times New Roman" w:cs="Times New Roman"/>
          <w:sz w:val="23"/>
          <w:szCs w:val="23"/>
        </w:rPr>
        <w:t>April 12</w:t>
      </w:r>
      <w:r w:rsidR="00211068" w:rsidRPr="00211068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1C4F9D">
        <w:rPr>
          <w:rFonts w:ascii="Times New Roman" w:hAnsi="Times New Roman" w:cs="Times New Roman"/>
          <w:sz w:val="23"/>
          <w:szCs w:val="23"/>
        </w:rPr>
        <w:t>, 202</w:t>
      </w:r>
      <w:r w:rsidR="00AC5755">
        <w:rPr>
          <w:rFonts w:ascii="Times New Roman" w:hAnsi="Times New Roman" w:cs="Times New Roman"/>
          <w:sz w:val="23"/>
          <w:szCs w:val="23"/>
        </w:rPr>
        <w:t>2</w:t>
      </w:r>
    </w:p>
    <w:p w14:paraId="25622402" w14:textId="581EECCC" w:rsidR="00185376" w:rsidRDefault="00D432EB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Wyoming </w:t>
      </w:r>
      <w:r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  <w:t>Phone (cell): 541.990.9456</w:t>
      </w:r>
    </w:p>
    <w:p w14:paraId="5332047C" w14:textId="7D8C7072" w:rsidR="00707984" w:rsidRPr="00707984" w:rsidRDefault="00D432EB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E</w:t>
      </w:r>
      <w:r w:rsidR="00CD2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University Ave.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  <w:t>Email: avansand@</w:t>
      </w:r>
      <w:r>
        <w:rPr>
          <w:rFonts w:ascii="Times New Roman" w:hAnsi="Times New Roman" w:cs="Times New Roman"/>
          <w:sz w:val="24"/>
          <w:szCs w:val="24"/>
        </w:rPr>
        <w:t>uwyo</w:t>
      </w:r>
      <w:r w:rsidR="00185376">
        <w:rPr>
          <w:rFonts w:ascii="Times New Roman" w:hAnsi="Times New Roman" w:cs="Times New Roman"/>
          <w:sz w:val="24"/>
          <w:szCs w:val="24"/>
        </w:rPr>
        <w:t>.edu</w:t>
      </w:r>
    </w:p>
    <w:p w14:paraId="42B7683C" w14:textId="5BA202A6" w:rsidR="00185376" w:rsidRPr="0037099F" w:rsidRDefault="004151A5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Laramie, WY 82071</w:t>
      </w:r>
      <w:r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185376">
        <w:rPr>
          <w:rFonts w:ascii="Times New Roman" w:hAnsi="Times New Roman" w:cs="Times New Roman"/>
          <w:sz w:val="24"/>
          <w:szCs w:val="24"/>
        </w:rPr>
        <w:tab/>
      </w:r>
      <w:r w:rsidR="006C5F1A">
        <w:rPr>
          <w:rFonts w:ascii="Times New Roman" w:hAnsi="Times New Roman" w:cs="Times New Roman"/>
          <w:sz w:val="24"/>
          <w:szCs w:val="24"/>
        </w:rPr>
        <w:t>website: www.avansandt.com</w:t>
      </w:r>
    </w:p>
    <w:p w14:paraId="6C3A54A9" w14:textId="5CA75468" w:rsidR="0037099F" w:rsidRDefault="00BA2933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13AD" wp14:editId="22690026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3FB7A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85pt" to="46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" strokecolor="black [3213]" strokeweight="1.5pt"/>
            </w:pict>
          </mc:Fallback>
        </mc:AlternateContent>
      </w:r>
    </w:p>
    <w:p w14:paraId="5A522705" w14:textId="66837834" w:rsidR="0037099F" w:rsidRDefault="0037099F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B23BC9" w14:textId="447DDD10" w:rsidR="006A18E4" w:rsidRDefault="006237F4" w:rsidP="00211068">
      <w:pPr>
        <w:pStyle w:val="MajorHeading"/>
      </w:pPr>
      <w:r>
        <w:t xml:space="preserve">I. </w:t>
      </w:r>
      <w:r w:rsidR="008F3F4B" w:rsidRPr="006A18E4">
        <w:t>EDUCATION</w:t>
      </w:r>
    </w:p>
    <w:p w14:paraId="6F412909" w14:textId="77777777" w:rsidR="0084286D" w:rsidRPr="006A18E4" w:rsidRDefault="0084286D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892B3F" w14:textId="1E0BD615" w:rsidR="00786D35" w:rsidRPr="006A18E4" w:rsidRDefault="00786D35" w:rsidP="00370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Ph.D.</w:t>
      </w:r>
      <w:r w:rsidRPr="006A18E4">
        <w:rPr>
          <w:rFonts w:ascii="Times New Roman" w:hAnsi="Times New Roman" w:cs="Times New Roman"/>
          <w:sz w:val="24"/>
          <w:szCs w:val="24"/>
        </w:rPr>
        <w:tab/>
      </w:r>
      <w:r w:rsidR="00024C36" w:rsidRPr="006A18E4">
        <w:rPr>
          <w:rFonts w:ascii="Times New Roman" w:hAnsi="Times New Roman" w:cs="Times New Roman"/>
          <w:sz w:val="24"/>
          <w:szCs w:val="24"/>
        </w:rPr>
        <w:t>Agricultural</w:t>
      </w:r>
      <w:r w:rsidR="00707984">
        <w:rPr>
          <w:rFonts w:ascii="Times New Roman" w:hAnsi="Times New Roman" w:cs="Times New Roman"/>
          <w:sz w:val="24"/>
          <w:szCs w:val="24"/>
        </w:rPr>
        <w:t xml:space="preserve"> and Natural Resource</w:t>
      </w:r>
      <w:r w:rsidR="00024C36" w:rsidRPr="006A18E4">
        <w:rPr>
          <w:rFonts w:ascii="Times New Roman" w:hAnsi="Times New Roman" w:cs="Times New Roman"/>
          <w:sz w:val="24"/>
          <w:szCs w:val="24"/>
        </w:rPr>
        <w:t xml:space="preserve"> Econom</w:t>
      </w:r>
      <w:r w:rsidR="00707984">
        <w:rPr>
          <w:rFonts w:ascii="Times New Roman" w:hAnsi="Times New Roman" w:cs="Times New Roman"/>
          <w:sz w:val="24"/>
          <w:szCs w:val="24"/>
        </w:rPr>
        <w:t xml:space="preserve">ics, Colorado State University, </w:t>
      </w:r>
      <w:r w:rsidR="00F02BD2">
        <w:rPr>
          <w:rFonts w:ascii="Times New Roman" w:hAnsi="Times New Roman" w:cs="Times New Roman"/>
          <w:sz w:val="24"/>
          <w:szCs w:val="24"/>
        </w:rPr>
        <w:t>2018</w:t>
      </w:r>
    </w:p>
    <w:p w14:paraId="1D5B354F" w14:textId="08310CC0" w:rsidR="0084286D" w:rsidRDefault="00423D2F" w:rsidP="007639C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062C41" w:rsidRPr="006A18E4">
        <w:rPr>
          <w:rFonts w:ascii="Times New Roman" w:hAnsi="Times New Roman" w:cs="Times New Roman"/>
          <w:sz w:val="24"/>
          <w:szCs w:val="24"/>
        </w:rPr>
        <w:t>“</w:t>
      </w:r>
      <w:r w:rsidRPr="006A18E4">
        <w:rPr>
          <w:rFonts w:ascii="Times New Roman" w:hAnsi="Times New Roman" w:cs="Times New Roman"/>
          <w:sz w:val="24"/>
          <w:szCs w:val="24"/>
        </w:rPr>
        <w:t xml:space="preserve">Regional Dimensions of Agritourism: Exploring Spatial and </w:t>
      </w:r>
      <w:r w:rsidR="00374961" w:rsidRPr="006A18E4">
        <w:rPr>
          <w:rFonts w:ascii="Times New Roman" w:hAnsi="Times New Roman" w:cs="Times New Roman"/>
          <w:sz w:val="24"/>
          <w:szCs w:val="24"/>
        </w:rPr>
        <w:t>Visitor</w:t>
      </w:r>
      <w:r w:rsidRPr="006A18E4">
        <w:rPr>
          <w:rFonts w:ascii="Times New Roman" w:hAnsi="Times New Roman" w:cs="Times New Roman"/>
          <w:sz w:val="24"/>
          <w:szCs w:val="24"/>
        </w:rPr>
        <w:t xml:space="preserve"> Heterogeneity</w:t>
      </w:r>
      <w:r w:rsidR="00062C41" w:rsidRPr="006A18E4">
        <w:rPr>
          <w:rFonts w:ascii="Times New Roman" w:hAnsi="Times New Roman" w:cs="Times New Roman"/>
          <w:sz w:val="24"/>
          <w:szCs w:val="24"/>
        </w:rPr>
        <w:t>”</w:t>
      </w:r>
    </w:p>
    <w:p w14:paraId="1F7AA2B6" w14:textId="5CC2E93B" w:rsidR="00707984" w:rsidRDefault="00707984" w:rsidP="0037099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Dr. Dawn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Thilmany</w:t>
      </w:r>
      <w:proofErr w:type="spellEnd"/>
    </w:p>
    <w:p w14:paraId="3C7A6136" w14:textId="77777777" w:rsidR="0084286D" w:rsidRPr="006A18E4" w:rsidRDefault="0084286D" w:rsidP="0037099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3B1DF18" w14:textId="495952A2" w:rsidR="008F3F4B" w:rsidRDefault="00786D35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ab/>
        <w:t>B.A.</w:t>
      </w:r>
      <w:r w:rsidRPr="006A18E4">
        <w:rPr>
          <w:rFonts w:ascii="Times New Roman" w:hAnsi="Times New Roman" w:cs="Times New Roman"/>
          <w:sz w:val="24"/>
          <w:szCs w:val="24"/>
        </w:rPr>
        <w:tab/>
      </w:r>
      <w:r w:rsidR="00423D2F" w:rsidRPr="006A18E4">
        <w:rPr>
          <w:rFonts w:ascii="Times New Roman" w:hAnsi="Times New Roman" w:cs="Times New Roman"/>
          <w:sz w:val="24"/>
          <w:szCs w:val="24"/>
        </w:rPr>
        <w:t xml:space="preserve">(Cum Laude) </w:t>
      </w:r>
      <w:r w:rsidR="00024C36" w:rsidRPr="006A18E4">
        <w:rPr>
          <w:rFonts w:ascii="Times New Roman" w:hAnsi="Times New Roman" w:cs="Times New Roman"/>
          <w:sz w:val="24"/>
          <w:szCs w:val="24"/>
        </w:rPr>
        <w:t>Economics, Linfield College</w:t>
      </w:r>
      <w:r w:rsidR="00707984">
        <w:rPr>
          <w:rFonts w:ascii="Times New Roman" w:hAnsi="Times New Roman" w:cs="Times New Roman"/>
          <w:sz w:val="24"/>
          <w:szCs w:val="24"/>
        </w:rPr>
        <w:t xml:space="preserve">, </w:t>
      </w:r>
      <w:r w:rsidRPr="006A18E4">
        <w:rPr>
          <w:rFonts w:ascii="Times New Roman" w:hAnsi="Times New Roman" w:cs="Times New Roman"/>
          <w:sz w:val="24"/>
          <w:szCs w:val="24"/>
        </w:rPr>
        <w:t>2012</w:t>
      </w:r>
    </w:p>
    <w:p w14:paraId="02C3F3B0" w14:textId="2EAEE720" w:rsidR="006237F4" w:rsidRDefault="006237F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E586CD" w14:textId="77777777" w:rsidR="006237F4" w:rsidRDefault="006237F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FD21BA" w14:textId="499AB99D" w:rsidR="006237F4" w:rsidRDefault="0037099F" w:rsidP="00A94DA2">
      <w:pPr>
        <w:pStyle w:val="MajorHeading"/>
      </w:pPr>
      <w:r>
        <w:t>II. RESEARCH INTERESTS</w:t>
      </w:r>
    </w:p>
    <w:p w14:paraId="280FF825" w14:textId="77777777" w:rsidR="0084286D" w:rsidRPr="006237F4" w:rsidRDefault="0084286D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600611" w14:textId="4870E931" w:rsidR="006237F4" w:rsidRDefault="006237F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Primary: Regional economics, rural economic development, and entrepreneurship</w:t>
      </w:r>
    </w:p>
    <w:p w14:paraId="1BD4C69D" w14:textId="45102AEE" w:rsidR="006237F4" w:rsidRPr="006A18E4" w:rsidRDefault="006237F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Secondary: Agricultural marketing,</w:t>
      </w:r>
      <w:r w:rsidR="001B075A">
        <w:rPr>
          <w:rFonts w:ascii="Times New Roman" w:hAnsi="Times New Roman" w:cs="Times New Roman"/>
          <w:sz w:val="24"/>
          <w:szCs w:val="24"/>
        </w:rPr>
        <w:t xml:space="preserve"> health,</w:t>
      </w:r>
      <w:r>
        <w:rPr>
          <w:rFonts w:ascii="Times New Roman" w:hAnsi="Times New Roman" w:cs="Times New Roman"/>
          <w:sz w:val="24"/>
          <w:szCs w:val="24"/>
        </w:rPr>
        <w:t xml:space="preserve"> non-market valuation, and consumer choice</w:t>
      </w:r>
    </w:p>
    <w:p w14:paraId="618DFED3" w14:textId="382D5A21" w:rsidR="00473EFF" w:rsidRDefault="00473EFF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E7707E" w14:textId="77777777" w:rsidR="006A18E4" w:rsidRPr="006A18E4" w:rsidRDefault="006A18E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B2E674" w14:textId="6C05A967" w:rsidR="003C299B" w:rsidRDefault="002042E4" w:rsidP="00A94DA2">
      <w:pPr>
        <w:pStyle w:val="MajorHeading"/>
      </w:pPr>
      <w:r>
        <w:t xml:space="preserve">III. </w:t>
      </w:r>
      <w:r w:rsidR="008F3F4B" w:rsidRPr="006A18E4">
        <w:t>PROFESSIONAL EXPERIENCE</w:t>
      </w:r>
    </w:p>
    <w:p w14:paraId="7EFFF577" w14:textId="4B50A445" w:rsidR="006A18E4" w:rsidRDefault="006A18E4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EDE252" w14:textId="6A4DA155" w:rsidR="00985AD0" w:rsidRDefault="006237F4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5AD0">
        <w:rPr>
          <w:rFonts w:ascii="Times New Roman" w:hAnsi="Times New Roman" w:cs="Times New Roman"/>
          <w:b/>
          <w:sz w:val="24"/>
          <w:szCs w:val="24"/>
        </w:rPr>
        <w:t>University of Wyoming</w:t>
      </w:r>
    </w:p>
    <w:p w14:paraId="469B1926" w14:textId="3503AD54" w:rsidR="00953744" w:rsidRDefault="00985AD0" w:rsidP="005E7F1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749D">
        <w:rPr>
          <w:rFonts w:ascii="Times New Roman" w:hAnsi="Times New Roman" w:cs="Times New Roman"/>
          <w:bCs/>
          <w:sz w:val="24"/>
          <w:szCs w:val="24"/>
        </w:rPr>
        <w:t>Aug.</w:t>
      </w:r>
      <w:r w:rsidR="00E41A2B">
        <w:rPr>
          <w:rFonts w:ascii="Times New Roman" w:hAnsi="Times New Roman" w:cs="Times New Roman"/>
          <w:bCs/>
          <w:sz w:val="24"/>
          <w:szCs w:val="24"/>
        </w:rPr>
        <w:t xml:space="preserve"> 2020-Current</w:t>
      </w:r>
      <w:r w:rsidR="00E41A2B">
        <w:rPr>
          <w:rFonts w:ascii="Times New Roman" w:hAnsi="Times New Roman" w:cs="Times New Roman"/>
          <w:bCs/>
          <w:sz w:val="24"/>
          <w:szCs w:val="24"/>
        </w:rPr>
        <w:tab/>
        <w:t>Assistant Professor</w:t>
      </w:r>
      <w:r w:rsidR="004D57C4">
        <w:rPr>
          <w:rFonts w:ascii="Times New Roman" w:hAnsi="Times New Roman" w:cs="Times New Roman"/>
          <w:bCs/>
          <w:sz w:val="24"/>
          <w:szCs w:val="24"/>
        </w:rPr>
        <w:t xml:space="preserve"> of Regional Economics, </w:t>
      </w:r>
      <w:r w:rsidR="005E7F1F">
        <w:rPr>
          <w:rFonts w:ascii="Times New Roman" w:hAnsi="Times New Roman" w:cs="Times New Roman"/>
          <w:bCs/>
          <w:sz w:val="24"/>
          <w:szCs w:val="24"/>
        </w:rPr>
        <w:t>Department of</w:t>
      </w:r>
    </w:p>
    <w:p w14:paraId="3F332C25" w14:textId="2E73D651" w:rsidR="00985AD0" w:rsidRDefault="005E7F1F" w:rsidP="00953744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Agricultural and Applied Economics</w:t>
      </w:r>
      <w:r w:rsidR="00953744">
        <w:rPr>
          <w:rFonts w:ascii="Times New Roman" w:hAnsi="Times New Roman" w:cs="Times New Roman"/>
          <w:bCs/>
          <w:sz w:val="24"/>
          <w:szCs w:val="24"/>
        </w:rPr>
        <w:t>, Laramie, WY.</w:t>
      </w:r>
    </w:p>
    <w:p w14:paraId="7B6BFF1A" w14:textId="77777777" w:rsidR="00E41A2B" w:rsidRPr="00985AD0" w:rsidRDefault="00E41A2B" w:rsidP="0037099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1EF480D" w14:textId="35E98707" w:rsidR="0065654A" w:rsidRDefault="0065654A" w:rsidP="00985AD0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Kentucky</w:t>
      </w:r>
    </w:p>
    <w:p w14:paraId="6ACD8365" w14:textId="78DF3B9A" w:rsidR="0065654A" w:rsidRDefault="00FC73AC" w:rsidP="0065654A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</w:t>
      </w:r>
      <w:r w:rsidR="00B9749D">
        <w:rPr>
          <w:rFonts w:ascii="Times New Roman" w:hAnsi="Times New Roman" w:cs="Times New Roman"/>
          <w:sz w:val="24"/>
          <w:szCs w:val="24"/>
        </w:rPr>
        <w:t>.</w:t>
      </w:r>
      <w:r w:rsidR="0065654A">
        <w:rPr>
          <w:rFonts w:ascii="Times New Roman" w:hAnsi="Times New Roman" w:cs="Times New Roman"/>
          <w:sz w:val="24"/>
          <w:szCs w:val="24"/>
        </w:rPr>
        <w:t xml:space="preserve"> 2019-</w:t>
      </w:r>
      <w:r>
        <w:rPr>
          <w:rFonts w:ascii="Times New Roman" w:hAnsi="Times New Roman" w:cs="Times New Roman"/>
          <w:sz w:val="24"/>
          <w:szCs w:val="24"/>
        </w:rPr>
        <w:t>Aug.</w:t>
      </w:r>
      <w:r w:rsidR="00985AD0">
        <w:rPr>
          <w:rFonts w:ascii="Times New Roman" w:hAnsi="Times New Roman" w:cs="Times New Roman"/>
          <w:sz w:val="24"/>
          <w:szCs w:val="24"/>
        </w:rPr>
        <w:t xml:space="preserve"> </w:t>
      </w:r>
      <w:r w:rsidR="00E41A2B">
        <w:rPr>
          <w:rFonts w:ascii="Times New Roman" w:hAnsi="Times New Roman" w:cs="Times New Roman"/>
          <w:sz w:val="24"/>
          <w:szCs w:val="24"/>
        </w:rPr>
        <w:t>2020</w:t>
      </w:r>
      <w:r w:rsidR="0065654A">
        <w:rPr>
          <w:rFonts w:ascii="Times New Roman" w:hAnsi="Times New Roman" w:cs="Times New Roman"/>
          <w:sz w:val="24"/>
          <w:szCs w:val="24"/>
        </w:rPr>
        <w:tab/>
        <w:t xml:space="preserve">Visiting Scholar, Department of Agricultural Economics, Federal </w:t>
      </w:r>
      <w:r w:rsidR="0065654A">
        <w:rPr>
          <w:rFonts w:ascii="Times New Roman" w:hAnsi="Times New Roman" w:cs="Times New Roman"/>
          <w:sz w:val="24"/>
          <w:szCs w:val="24"/>
        </w:rPr>
        <w:tab/>
      </w:r>
      <w:r w:rsidR="0065654A">
        <w:rPr>
          <w:rFonts w:ascii="Times New Roman" w:hAnsi="Times New Roman" w:cs="Times New Roman"/>
          <w:sz w:val="24"/>
          <w:szCs w:val="24"/>
        </w:rPr>
        <w:tab/>
      </w:r>
      <w:r w:rsidR="0065654A">
        <w:rPr>
          <w:rFonts w:ascii="Times New Roman" w:hAnsi="Times New Roman" w:cs="Times New Roman"/>
          <w:sz w:val="24"/>
          <w:szCs w:val="24"/>
        </w:rPr>
        <w:tab/>
        <w:t>Statistical Research Data Center, Lexington, KY.</w:t>
      </w:r>
    </w:p>
    <w:p w14:paraId="4EE8108B" w14:textId="77777777" w:rsidR="0065654A" w:rsidRPr="0065654A" w:rsidRDefault="0065654A" w:rsidP="0065654A">
      <w:pPr>
        <w:spacing w:after="0"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FBACE6B" w14:textId="3FA96E0A" w:rsidR="006237F4" w:rsidRPr="006A18E4" w:rsidRDefault="006237F4" w:rsidP="0065654A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A&amp;M University</w:t>
      </w:r>
    </w:p>
    <w:p w14:paraId="0A31C980" w14:textId="67C858F0" w:rsidR="00024C36" w:rsidRDefault="00FC73AC" w:rsidP="0037099F">
      <w:pPr>
        <w:spacing w:after="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</w:t>
      </w:r>
      <w:r w:rsidR="00B9749D">
        <w:rPr>
          <w:rFonts w:ascii="Times New Roman" w:hAnsi="Times New Roman" w:cs="Times New Roman"/>
          <w:sz w:val="24"/>
          <w:szCs w:val="24"/>
        </w:rPr>
        <w:t>.</w:t>
      </w:r>
      <w:r w:rsidR="006237F4">
        <w:rPr>
          <w:rFonts w:ascii="Times New Roman" w:hAnsi="Times New Roman" w:cs="Times New Roman"/>
          <w:sz w:val="24"/>
          <w:szCs w:val="24"/>
        </w:rPr>
        <w:t xml:space="preserve"> 2018-</w:t>
      </w:r>
      <w:r>
        <w:rPr>
          <w:rFonts w:ascii="Times New Roman" w:hAnsi="Times New Roman" w:cs="Times New Roman"/>
          <w:sz w:val="24"/>
          <w:szCs w:val="24"/>
        </w:rPr>
        <w:t>Aug</w:t>
      </w:r>
      <w:r w:rsidR="00B9749D">
        <w:rPr>
          <w:rFonts w:ascii="Times New Roman" w:hAnsi="Times New Roman" w:cs="Times New Roman"/>
          <w:sz w:val="24"/>
          <w:szCs w:val="24"/>
        </w:rPr>
        <w:t>.</w:t>
      </w:r>
      <w:r w:rsidR="00E41A2B">
        <w:rPr>
          <w:rFonts w:ascii="Times New Roman" w:hAnsi="Times New Roman" w:cs="Times New Roman"/>
          <w:sz w:val="24"/>
          <w:szCs w:val="24"/>
        </w:rPr>
        <w:t xml:space="preserve"> 2020</w:t>
      </w:r>
      <w:r w:rsidR="006237F4">
        <w:rPr>
          <w:rFonts w:ascii="Times New Roman" w:hAnsi="Times New Roman" w:cs="Times New Roman"/>
          <w:sz w:val="24"/>
          <w:szCs w:val="24"/>
        </w:rPr>
        <w:tab/>
        <w:t>Postdoctoral Extension Associate, Community Economics and Business Development, College Station, TX.</w:t>
      </w:r>
    </w:p>
    <w:p w14:paraId="75FF4114" w14:textId="77777777" w:rsidR="006237F4" w:rsidRDefault="006237F4" w:rsidP="0037099F">
      <w:pPr>
        <w:spacing w:after="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61267646" w14:textId="7664F6C3" w:rsidR="006237F4" w:rsidRPr="006237F4" w:rsidRDefault="006237F4" w:rsidP="0037099F">
      <w:pPr>
        <w:spacing w:after="0" w:line="240" w:lineRule="auto"/>
        <w:ind w:left="2880" w:hanging="21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State University</w:t>
      </w:r>
    </w:p>
    <w:p w14:paraId="38724AA9" w14:textId="7B41A26D" w:rsidR="00024C36" w:rsidRDefault="00024C36" w:rsidP="00C15F39">
      <w:pPr>
        <w:spacing w:after="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Spring 2018</w:t>
      </w:r>
      <w:r w:rsidRPr="006A18E4">
        <w:rPr>
          <w:rFonts w:ascii="Times New Roman" w:hAnsi="Times New Roman" w:cs="Times New Roman"/>
          <w:sz w:val="24"/>
          <w:szCs w:val="24"/>
        </w:rPr>
        <w:tab/>
        <w:t xml:space="preserve">Instructor, </w:t>
      </w:r>
      <w:r w:rsidRPr="006A18E4">
        <w:rPr>
          <w:rFonts w:ascii="Times New Roman" w:hAnsi="Times New Roman" w:cs="Times New Roman"/>
          <w:i/>
          <w:sz w:val="24"/>
          <w:szCs w:val="24"/>
        </w:rPr>
        <w:t>Agricultural and Resource Economics</w:t>
      </w:r>
      <w:r w:rsidRPr="006A18E4">
        <w:rPr>
          <w:rFonts w:ascii="Times New Roman" w:hAnsi="Times New Roman" w:cs="Times New Roman"/>
          <w:sz w:val="24"/>
          <w:szCs w:val="24"/>
        </w:rPr>
        <w:t>, Department of Ag</w:t>
      </w:r>
      <w:r w:rsidR="00831ABB">
        <w:rPr>
          <w:rFonts w:ascii="Times New Roman" w:hAnsi="Times New Roman" w:cs="Times New Roman"/>
          <w:sz w:val="24"/>
          <w:szCs w:val="24"/>
        </w:rPr>
        <w:t>ricultural</w:t>
      </w:r>
      <w:r w:rsidRPr="006A18E4">
        <w:rPr>
          <w:rFonts w:ascii="Times New Roman" w:hAnsi="Times New Roman" w:cs="Times New Roman"/>
          <w:sz w:val="24"/>
          <w:szCs w:val="24"/>
        </w:rPr>
        <w:t xml:space="preserve"> and Resource Economics, AREC 202-Principles of Microeconomics</w:t>
      </w:r>
    </w:p>
    <w:p w14:paraId="062E6342" w14:textId="26F64EF8" w:rsidR="0084286D" w:rsidRPr="0084286D" w:rsidRDefault="0084286D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F30406" w14:textId="765BBB1A" w:rsidR="00024C36" w:rsidRDefault="00381BC4" w:rsidP="00C15F39">
      <w:pPr>
        <w:spacing w:after="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lastRenderedPageBreak/>
        <w:t>Spring 2017</w:t>
      </w:r>
      <w:r w:rsidR="008C7618" w:rsidRPr="006A18E4">
        <w:rPr>
          <w:rFonts w:ascii="Times New Roman" w:hAnsi="Times New Roman" w:cs="Times New Roman"/>
          <w:sz w:val="24"/>
          <w:szCs w:val="24"/>
        </w:rPr>
        <w:tab/>
        <w:t xml:space="preserve">Instructor, </w:t>
      </w:r>
      <w:r w:rsidR="008C7618" w:rsidRPr="006A18E4">
        <w:rPr>
          <w:rFonts w:ascii="Times New Roman" w:hAnsi="Times New Roman" w:cs="Times New Roman"/>
          <w:i/>
          <w:sz w:val="24"/>
          <w:szCs w:val="24"/>
        </w:rPr>
        <w:t>Agricultural and Resource Economics</w:t>
      </w:r>
      <w:r w:rsidR="008C7618" w:rsidRPr="006A18E4">
        <w:rPr>
          <w:rFonts w:ascii="Times New Roman" w:hAnsi="Times New Roman" w:cs="Times New Roman"/>
          <w:sz w:val="24"/>
          <w:szCs w:val="24"/>
        </w:rPr>
        <w:t>, Department of Ag</w:t>
      </w:r>
      <w:r w:rsidR="00831ABB">
        <w:rPr>
          <w:rFonts w:ascii="Times New Roman" w:hAnsi="Times New Roman" w:cs="Times New Roman"/>
          <w:sz w:val="24"/>
          <w:szCs w:val="24"/>
        </w:rPr>
        <w:t>ricultural</w:t>
      </w:r>
      <w:r w:rsidR="008C7618" w:rsidRPr="006A18E4">
        <w:rPr>
          <w:rFonts w:ascii="Times New Roman" w:hAnsi="Times New Roman" w:cs="Times New Roman"/>
          <w:sz w:val="24"/>
          <w:szCs w:val="24"/>
        </w:rPr>
        <w:t xml:space="preserve"> and Resource Econ</w:t>
      </w:r>
      <w:r w:rsidR="00076EF5" w:rsidRPr="006A18E4">
        <w:rPr>
          <w:rFonts w:ascii="Times New Roman" w:hAnsi="Times New Roman" w:cs="Times New Roman"/>
          <w:sz w:val="24"/>
          <w:szCs w:val="24"/>
        </w:rPr>
        <w:t xml:space="preserve">omics, AREC </w:t>
      </w:r>
      <w:r w:rsidR="00024C36" w:rsidRPr="006A18E4">
        <w:rPr>
          <w:rFonts w:ascii="Times New Roman" w:hAnsi="Times New Roman" w:cs="Times New Roman"/>
          <w:sz w:val="24"/>
          <w:szCs w:val="24"/>
        </w:rPr>
        <w:t>202-Principles of Microeconomics</w:t>
      </w:r>
    </w:p>
    <w:p w14:paraId="445F3CE1" w14:textId="77777777" w:rsidR="0084286D" w:rsidRPr="006A18E4" w:rsidRDefault="0084286D" w:rsidP="0037099F">
      <w:pPr>
        <w:spacing w:after="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11DA188E" w14:textId="77777777" w:rsidR="00024C36" w:rsidRPr="006A18E4" w:rsidRDefault="00C116F3" w:rsidP="0037099F">
      <w:pPr>
        <w:spacing w:after="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Summer 2015</w:t>
      </w:r>
      <w:r w:rsidRPr="006A18E4">
        <w:rPr>
          <w:rFonts w:ascii="Times New Roman" w:hAnsi="Times New Roman" w:cs="Times New Roman"/>
          <w:sz w:val="24"/>
          <w:szCs w:val="24"/>
        </w:rPr>
        <w:tab/>
        <w:t>Summer Intern, E</w:t>
      </w:r>
      <w:r w:rsidR="00024C36" w:rsidRPr="006A18E4">
        <w:rPr>
          <w:rFonts w:ascii="Times New Roman" w:hAnsi="Times New Roman" w:cs="Times New Roman"/>
          <w:sz w:val="24"/>
          <w:szCs w:val="24"/>
        </w:rPr>
        <w:t>conomic Research Service – USDA</w:t>
      </w:r>
    </w:p>
    <w:p w14:paraId="338DCA13" w14:textId="3C78C174" w:rsidR="00473EFF" w:rsidRDefault="00473EFF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12F2B8" w14:textId="1C2EFF14" w:rsidR="0037099F" w:rsidRDefault="0037099F" w:rsidP="0037099F">
      <w:pPr>
        <w:spacing w:after="0"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Fall 2013-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A18E4">
        <w:rPr>
          <w:rFonts w:ascii="Times New Roman" w:hAnsi="Times New Roman" w:cs="Times New Roman"/>
          <w:sz w:val="24"/>
          <w:szCs w:val="24"/>
        </w:rPr>
        <w:tab/>
        <w:t>Graduate Research Assistant, Department of Ag</w:t>
      </w:r>
      <w:r w:rsidR="00831ABB">
        <w:rPr>
          <w:rFonts w:ascii="Times New Roman" w:hAnsi="Times New Roman" w:cs="Times New Roman"/>
          <w:sz w:val="24"/>
          <w:szCs w:val="24"/>
        </w:rPr>
        <w:t>ricultural</w:t>
      </w:r>
      <w:r w:rsidRPr="006A18E4">
        <w:rPr>
          <w:rFonts w:ascii="Times New Roman" w:hAnsi="Times New Roman" w:cs="Times New Roman"/>
          <w:sz w:val="24"/>
          <w:szCs w:val="24"/>
        </w:rPr>
        <w:t xml:space="preserve"> and Resource Econ</w:t>
      </w:r>
      <w:r>
        <w:rPr>
          <w:rFonts w:ascii="Times New Roman" w:hAnsi="Times New Roman" w:cs="Times New Roman"/>
          <w:sz w:val="24"/>
          <w:szCs w:val="24"/>
        </w:rPr>
        <w:t>omics, Colorado State University</w:t>
      </w:r>
    </w:p>
    <w:p w14:paraId="7FA25647" w14:textId="52403691" w:rsidR="006A18E4" w:rsidRDefault="006A18E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7A348B" w14:textId="77777777" w:rsidR="0037099F" w:rsidRPr="006A18E4" w:rsidRDefault="0037099F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4E3F4D" w14:textId="14843178" w:rsidR="00A567E8" w:rsidRDefault="002042E4" w:rsidP="00A94DA2">
      <w:pPr>
        <w:pStyle w:val="MajorHeading"/>
      </w:pPr>
      <w:r>
        <w:t xml:space="preserve">IV. </w:t>
      </w:r>
      <w:r w:rsidR="0037099F">
        <w:t>PUBLICATIONS</w:t>
      </w:r>
      <w:r w:rsidR="00D85D5F">
        <w:t xml:space="preserve"> </w:t>
      </w:r>
    </w:p>
    <w:p w14:paraId="2E6A85A9" w14:textId="77777777" w:rsidR="007F6C76" w:rsidRPr="00D85D5F" w:rsidRDefault="007F6C76" w:rsidP="00D85D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D0C48B" w14:textId="66DDEAF9" w:rsidR="000707C8" w:rsidRPr="00187C2F" w:rsidRDefault="00C15F39" w:rsidP="00211068">
      <w:pPr>
        <w:pStyle w:val="SecondaryHeadding"/>
        <w:rPr>
          <w:b/>
          <w:bCs/>
          <w:i/>
          <w:iCs/>
        </w:rPr>
      </w:pPr>
      <w:r w:rsidRPr="00187C2F">
        <w:rPr>
          <w:b/>
          <w:bCs/>
          <w:i/>
          <w:iCs/>
        </w:rPr>
        <w:t xml:space="preserve">Refereed Journal Articles </w:t>
      </w:r>
    </w:p>
    <w:p w14:paraId="54DBC1A3" w14:textId="77777777" w:rsidR="000707C8" w:rsidRPr="000707C8" w:rsidRDefault="000707C8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A5EE9F" w14:textId="0AA767EA" w:rsidR="00754C53" w:rsidRPr="001E5E12" w:rsidRDefault="00754C53" w:rsidP="00754C53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67C">
        <w:rPr>
          <w:rFonts w:ascii="Times New Roman" w:hAnsi="Times New Roman" w:cs="Times New Roman"/>
          <w:sz w:val="24"/>
          <w:szCs w:val="24"/>
        </w:rPr>
        <w:t>Carpenter, C. W.</w:t>
      </w:r>
      <w:r>
        <w:rPr>
          <w:rFonts w:ascii="Times New Roman" w:hAnsi="Times New Roman" w:cs="Times New Roman"/>
          <w:sz w:val="24"/>
          <w:szCs w:val="24"/>
        </w:rPr>
        <w:t xml:space="preserve"> (2022). “So close, yet so far: </w:t>
      </w:r>
      <w:r w:rsidRPr="00CE4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CE4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enefits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CE4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imits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CE4203">
        <w:rPr>
          <w:rFonts w:ascii="Times New Roman" w:hAnsi="Times New Roman" w:cs="Times New Roman"/>
          <w:sz w:val="24"/>
          <w:szCs w:val="24"/>
          <w:shd w:val="clear" w:color="auto" w:fill="FFFFFF"/>
        </w:rPr>
        <w:t>ural-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CE4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rban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CE4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ndustry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CE4203">
        <w:rPr>
          <w:rFonts w:ascii="Times New Roman" w:hAnsi="Times New Roman" w:cs="Times New Roman"/>
          <w:sz w:val="24"/>
          <w:szCs w:val="24"/>
          <w:shd w:val="clear" w:color="auto" w:fill="FFFFFF"/>
        </w:rPr>
        <w:t>inkages</w:t>
      </w:r>
      <w:r w:rsidRPr="00CE4203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r w:rsidR="0055295D">
        <w:rPr>
          <w:rFonts w:ascii="Times New Roman" w:hAnsi="Times New Roman" w:cs="Times New Roman"/>
          <w:sz w:val="24"/>
          <w:szCs w:val="24"/>
        </w:rPr>
        <w:t xml:space="preserve"> 14(5), 2875.</w:t>
      </w:r>
      <w:r w:rsidR="0081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6F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116F1">
        <w:rPr>
          <w:rFonts w:ascii="Times New Roman" w:hAnsi="Times New Roman" w:cs="Times New Roman"/>
          <w:sz w:val="24"/>
          <w:szCs w:val="24"/>
        </w:rPr>
        <w:t xml:space="preserve">: </w:t>
      </w:r>
      <w:r w:rsidR="008116F1" w:rsidRPr="008116F1">
        <w:rPr>
          <w:rFonts w:ascii="Times New Roman" w:hAnsi="Times New Roman" w:cs="Times New Roman"/>
          <w:sz w:val="24"/>
          <w:szCs w:val="24"/>
        </w:rPr>
        <w:t>10.3390/su14052875</w:t>
      </w:r>
      <w:r w:rsidR="008116F1">
        <w:rPr>
          <w:rFonts w:ascii="Times New Roman" w:hAnsi="Times New Roman" w:cs="Times New Roman"/>
          <w:sz w:val="24"/>
          <w:szCs w:val="24"/>
        </w:rPr>
        <w:t>.</w:t>
      </w:r>
    </w:p>
    <w:p w14:paraId="3EC03429" w14:textId="77777777" w:rsidR="00754C53" w:rsidRDefault="00754C53" w:rsidP="00754C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24D12D" w14:textId="6AF1F25E" w:rsidR="00177270" w:rsidRDefault="00177270" w:rsidP="00177270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Carpenter, C.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and </w:t>
      </w:r>
      <w:r w:rsidRPr="00F2088F">
        <w:rPr>
          <w:rFonts w:ascii="Times New Roman" w:hAnsi="Times New Roman" w:cs="Times New Roman"/>
          <w:b/>
          <w:bCs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 (202</w:t>
      </w:r>
      <w:r w:rsidR="00F13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 “</w:t>
      </w:r>
      <w:r w:rsidRPr="00F2088F">
        <w:rPr>
          <w:rFonts w:ascii="Times New Roman" w:hAnsi="Times New Roman" w:cs="Times New Roman"/>
          <w:sz w:val="24"/>
          <w:szCs w:val="24"/>
        </w:rPr>
        <w:t>Estimating Determinants of Establishment Locations of Transportation and Warehousing Industries Using U.S. Administrative Data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F13BB7">
        <w:rPr>
          <w:rFonts w:ascii="Times New Roman" w:hAnsi="Times New Roman" w:cs="Times New Roman"/>
          <w:i/>
          <w:iCs/>
          <w:sz w:val="24"/>
          <w:szCs w:val="24"/>
        </w:rPr>
        <w:t>REGION</w:t>
      </w:r>
      <w:r w:rsidR="00F13BB7">
        <w:rPr>
          <w:rFonts w:ascii="Times New Roman" w:hAnsi="Times New Roman" w:cs="Times New Roman"/>
          <w:sz w:val="24"/>
          <w:szCs w:val="24"/>
        </w:rPr>
        <w:t xml:space="preserve">, 9:1, </w:t>
      </w:r>
      <w:proofErr w:type="spellStart"/>
      <w:r w:rsidR="00F13BB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F13BB7">
        <w:rPr>
          <w:rFonts w:ascii="Times New Roman" w:hAnsi="Times New Roman" w:cs="Times New Roman"/>
          <w:sz w:val="24"/>
          <w:szCs w:val="24"/>
        </w:rPr>
        <w:t xml:space="preserve">: </w:t>
      </w:r>
      <w:r w:rsidR="00F13BB7" w:rsidRPr="00F13BB7">
        <w:rPr>
          <w:rFonts w:ascii="Times New Roman" w:hAnsi="Times New Roman" w:cs="Times New Roman"/>
          <w:sz w:val="24"/>
          <w:szCs w:val="24"/>
        </w:rPr>
        <w:t>https://doi.org/10.18335/region.v9i1.366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F9DCF6" w14:textId="77777777" w:rsidR="00177270" w:rsidRDefault="00177270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E0DD36" w14:textId="3B1039E6" w:rsidR="0008476E" w:rsidRPr="00E81AA9" w:rsidRDefault="0008476E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8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Carpenter, C. W., </w:t>
      </w:r>
      <w:r w:rsidRPr="00E81AA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Van Sandt, A.</w:t>
      </w:r>
      <w:r w:rsidRPr="00E8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&amp; Loveridge, S.</w:t>
      </w:r>
      <w:r w:rsidR="00275836" w:rsidRPr="00E8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(2021). Empirical </w:t>
      </w:r>
      <w:r w:rsidR="00F13B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275836" w:rsidRPr="00E8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ethods in </w:t>
      </w:r>
      <w:r w:rsidR="00F13B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275836" w:rsidRPr="00E8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usiness Location </w:t>
      </w:r>
      <w:r w:rsidR="00F13B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275836" w:rsidRPr="00E8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esearch. </w:t>
      </w:r>
      <w:r w:rsidR="00275836" w:rsidRPr="00E81AA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Regional Studies, Regional Science</w:t>
      </w:r>
      <w:r w:rsidR="00E81AA9" w:rsidRPr="00E81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8:1, 344-361, </w:t>
      </w:r>
      <w:proofErr w:type="spellStart"/>
      <w:r w:rsidR="00E81A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</w:t>
      </w:r>
      <w:proofErr w:type="spellEnd"/>
      <w:r w:rsidR="00E81AA9" w:rsidRPr="00E81A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hyperlink r:id="rId8" w:history="1">
        <w:r w:rsidR="00E81AA9" w:rsidRPr="00E81AA9">
          <w:rPr>
            <w:rStyle w:val="Hyperlink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10.1080/21681376.2021.1976261</w:t>
        </w:r>
      </w:hyperlink>
      <w:r w:rsidR="00E81AA9">
        <w:rPr>
          <w:rFonts w:ascii="Times New Roman" w:hAnsi="Times New Roman" w:cs="Times New Roman"/>
          <w:sz w:val="24"/>
          <w:szCs w:val="24"/>
        </w:rPr>
        <w:t>.</w:t>
      </w:r>
    </w:p>
    <w:p w14:paraId="071396B6" w14:textId="77777777" w:rsidR="0008476E" w:rsidRPr="00CE4203" w:rsidRDefault="0008476E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9450FF" w14:textId="632735B1" w:rsidR="0008476E" w:rsidRPr="00CE4203" w:rsidRDefault="0008476E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Carpenter, C. W., </w:t>
      </w:r>
      <w:r w:rsidRPr="00CE42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Van Sandt, A.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&amp; Loveridge, S. (2021). Measurement error in US regional economic data.</w:t>
      </w:r>
      <w:r w:rsidR="00A748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E42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Regional Science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515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15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</w:t>
      </w:r>
      <w:proofErr w:type="spellEnd"/>
      <w:r w:rsidR="007515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5159E" w:rsidRPr="007515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10.1111/jors.12551</w:t>
      </w:r>
      <w:r w:rsidR="007515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DC83768" w14:textId="77777777" w:rsidR="0008476E" w:rsidRPr="00CE4203" w:rsidRDefault="0008476E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E8E5B47" w14:textId="09B7B919" w:rsidR="0008476E" w:rsidRPr="00CE4203" w:rsidRDefault="0008476E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Carpenter, C. W., </w:t>
      </w:r>
      <w:r w:rsidRPr="00CE42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Van Sandt, A.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Dudensing</w:t>
      </w:r>
      <w:proofErr w:type="spellEnd"/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R., &amp; Loveridge, S. (2021). Profit </w:t>
      </w:r>
      <w:r w:rsid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ools and </w:t>
      </w:r>
      <w:r w:rsid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eterminants of </w:t>
      </w:r>
      <w:r w:rsid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otential </w:t>
      </w:r>
      <w:r w:rsid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ounty-</w:t>
      </w:r>
      <w:r w:rsid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evel </w:t>
      </w:r>
      <w:r w:rsid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anufacturing </w:t>
      </w:r>
      <w:r w:rsid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rowth. </w:t>
      </w:r>
      <w:r w:rsidRPr="00CE42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Regional Science Review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01600176211028761.</w:t>
      </w:r>
    </w:p>
    <w:p w14:paraId="24DD9369" w14:textId="77777777" w:rsidR="0008476E" w:rsidRPr="00CE4203" w:rsidRDefault="0008476E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36AA2E9" w14:textId="001E48DA" w:rsidR="0008476E" w:rsidRPr="00CE4203" w:rsidRDefault="0008476E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420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Van Sandt, A.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Carpenter, C. W., </w:t>
      </w:r>
      <w:proofErr w:type="spellStart"/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Dudensing</w:t>
      </w:r>
      <w:proofErr w:type="spellEnd"/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R., &amp; Loveridge, S. (2021). Estimating determinants of healthcare establishment locations with restricted federal administrative data. </w:t>
      </w:r>
      <w:r w:rsidRPr="00CE42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 Economics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E420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CE42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1328-1346.</w:t>
      </w:r>
    </w:p>
    <w:p w14:paraId="4FFB8B5D" w14:textId="77777777" w:rsidR="0008476E" w:rsidRDefault="0008476E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28583D" w14:textId="3D7B6F53" w:rsidR="0047709A" w:rsidRDefault="0047709A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 xml:space="preserve">Van Sandt, A. </w:t>
      </w:r>
      <w:r w:rsidRPr="006A18E4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>, D.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18E4">
        <w:rPr>
          <w:rFonts w:ascii="Times New Roman" w:hAnsi="Times New Roman" w:cs="Times New Roman"/>
          <w:sz w:val="24"/>
          <w:szCs w:val="24"/>
        </w:rPr>
        <w:t xml:space="preserve">). “Navigating the Corn Maze: </w:t>
      </w:r>
      <w:r w:rsidR="00FD36B3" w:rsidRPr="00A70B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Customizing travel cost models to value market segments in heterogeneous industries. </w:t>
      </w:r>
      <w:r w:rsidR="00FD36B3" w:rsidRPr="00A70BE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Tourism Economics</w:t>
      </w:r>
      <w:r w:rsidR="00FD36B3" w:rsidRPr="00A70B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E78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E78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</w:t>
      </w:r>
      <w:proofErr w:type="spellEnd"/>
      <w:r w:rsidR="006E78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FD36B3" w:rsidRPr="00A70B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1354816620976968.</w:t>
      </w:r>
    </w:p>
    <w:p w14:paraId="076CFFDC" w14:textId="77777777" w:rsidR="0047709A" w:rsidRDefault="0047709A" w:rsidP="006A4A8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A9B5BA1" w14:textId="0ECDC78C" w:rsidR="00C76D9E" w:rsidRPr="006A4A8B" w:rsidRDefault="006A4A8B" w:rsidP="0047709A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A4A8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Van Sandt, A.</w:t>
      </w:r>
      <w:r w:rsidRPr="006A4A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Low, S., Jablonski, B. B., &amp; </w:t>
      </w:r>
      <w:proofErr w:type="spellStart"/>
      <w:r w:rsidRPr="006A4A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Weiler</w:t>
      </w:r>
      <w:proofErr w:type="spellEnd"/>
      <w:r w:rsidRPr="006A4A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(2019).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6A4A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Place-Based Factors and the Performance of Farm-Level Entrepreneurship: A Spatial Interaction Model of Agritourism in the US.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6A4A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A4A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Review of Regional Studies</w:t>
      </w:r>
      <w:r w:rsidRPr="006A4A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A4A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49</w:t>
      </w:r>
      <w:r w:rsidRPr="006A4A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10800.</w:t>
      </w:r>
    </w:p>
    <w:p w14:paraId="5826436A" w14:textId="77777777" w:rsidR="006A4A8B" w:rsidRDefault="006A4A8B" w:rsidP="00C76D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D16B08" w14:textId="500F4135" w:rsidR="0084286D" w:rsidRDefault="00F66FCD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lastRenderedPageBreak/>
        <w:t>Van Sandt, A.</w:t>
      </w:r>
      <w:r w:rsidRPr="006A18E4">
        <w:rPr>
          <w:rFonts w:ascii="Times New Roman" w:hAnsi="Times New Roman" w:cs="Times New Roman"/>
          <w:sz w:val="24"/>
          <w:szCs w:val="24"/>
        </w:rPr>
        <w:t xml:space="preserve">, Low, S. A., &amp;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>, D. (201</w:t>
      </w:r>
      <w:r w:rsidR="006A4A8B">
        <w:rPr>
          <w:rFonts w:ascii="Times New Roman" w:hAnsi="Times New Roman" w:cs="Times New Roman"/>
          <w:sz w:val="24"/>
          <w:szCs w:val="24"/>
        </w:rPr>
        <w:t>8</w:t>
      </w:r>
      <w:r w:rsidRPr="006A18E4">
        <w:rPr>
          <w:rFonts w:ascii="Times New Roman" w:hAnsi="Times New Roman" w:cs="Times New Roman"/>
          <w:sz w:val="24"/>
          <w:szCs w:val="24"/>
        </w:rPr>
        <w:t xml:space="preserve">). </w:t>
      </w:r>
      <w:r w:rsidR="0035257C" w:rsidRPr="006A18E4">
        <w:rPr>
          <w:rFonts w:ascii="Times New Roman" w:hAnsi="Times New Roman" w:cs="Times New Roman"/>
          <w:sz w:val="24"/>
          <w:szCs w:val="24"/>
        </w:rPr>
        <w:t>“</w:t>
      </w:r>
      <w:r w:rsidR="006A4A8B">
        <w:rPr>
          <w:rFonts w:ascii="Times New Roman" w:hAnsi="Times New Roman" w:cs="Times New Roman"/>
          <w:sz w:val="24"/>
          <w:szCs w:val="24"/>
        </w:rPr>
        <w:t xml:space="preserve">Exploring Regional Patterns of Agritourism in the U.S.: </w:t>
      </w:r>
      <w:r w:rsidRPr="006A18E4">
        <w:rPr>
          <w:rFonts w:ascii="Times New Roman" w:hAnsi="Times New Roman" w:cs="Times New Roman"/>
          <w:sz w:val="24"/>
          <w:szCs w:val="24"/>
        </w:rPr>
        <w:t xml:space="preserve">What’s Driving Clusters of Enterprises?” </w:t>
      </w:r>
      <w:r w:rsidRPr="006A18E4">
        <w:rPr>
          <w:rFonts w:ascii="Times New Roman" w:hAnsi="Times New Roman" w:cs="Times New Roman"/>
          <w:i/>
          <w:sz w:val="24"/>
          <w:szCs w:val="24"/>
        </w:rPr>
        <w:t>Agricultural and Resource Economics Review</w:t>
      </w:r>
      <w:r w:rsidRPr="006A18E4">
        <w:rPr>
          <w:rFonts w:ascii="Times New Roman" w:hAnsi="Times New Roman" w:cs="Times New Roman"/>
          <w:sz w:val="24"/>
          <w:szCs w:val="24"/>
        </w:rPr>
        <w:t>,</w:t>
      </w:r>
      <w:r w:rsidR="006A4A8B">
        <w:rPr>
          <w:rFonts w:ascii="Times New Roman" w:hAnsi="Times New Roman" w:cs="Times New Roman"/>
          <w:sz w:val="24"/>
          <w:szCs w:val="24"/>
        </w:rPr>
        <w:t xml:space="preserve"> 47(3), 592-609. </w:t>
      </w:r>
      <w:proofErr w:type="spellStart"/>
      <w:r w:rsidR="006A4A8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6A4A8B">
        <w:rPr>
          <w:rFonts w:ascii="Times New Roman" w:hAnsi="Times New Roman" w:cs="Times New Roman"/>
          <w:sz w:val="24"/>
          <w:szCs w:val="24"/>
        </w:rPr>
        <w:t>: 10.1017/age.2017.36</w:t>
      </w:r>
    </w:p>
    <w:p w14:paraId="74E9452A" w14:textId="77777777" w:rsidR="007F6C76" w:rsidRPr="006A18E4" w:rsidRDefault="007F6C76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1CC5454F" w14:textId="6E768AA7" w:rsidR="0084286D" w:rsidRDefault="006B66CD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6A18E4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Van Sandt, A.</w:t>
      </w:r>
      <w:r w:rsidRPr="006A18E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, &amp; McFadden, D. T. (2016). </w:t>
      </w:r>
      <w:r w:rsidR="00DE60F9" w:rsidRPr="006A18E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“</w:t>
      </w:r>
      <w:r w:rsidRPr="006A18E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Diversification through Agritourism in a Changing US </w:t>
      </w:r>
      <w:proofErr w:type="spellStart"/>
      <w:r w:rsidRPr="006A18E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Farmscape</w:t>
      </w:r>
      <w:proofErr w:type="spellEnd"/>
      <w:r w:rsidRPr="006A18E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  <w:r w:rsidR="00DE60F9" w:rsidRPr="006A18E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”</w:t>
      </w:r>
      <w:r w:rsidRPr="006A18E4">
        <w:rPr>
          <w:rStyle w:val="apple-converted-space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</w:t>
      </w:r>
      <w:r w:rsidR="00076EF5" w:rsidRPr="006A18E4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Western Economics Fo</w:t>
      </w:r>
      <w:r w:rsidRPr="006A18E4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rum</w:t>
      </w:r>
      <w:r w:rsidRPr="006A18E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</w:t>
      </w:r>
      <w:r w:rsidRPr="006A18E4">
        <w:rPr>
          <w:rStyle w:val="apple-converted-space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</w:t>
      </w:r>
      <w:r w:rsidRPr="006A18E4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15</w:t>
      </w:r>
      <w:r w:rsidRPr="006A18E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(1), 52.</w:t>
      </w:r>
    </w:p>
    <w:p w14:paraId="54B21158" w14:textId="77777777" w:rsidR="007F6C76" w:rsidRPr="007F6C76" w:rsidRDefault="007F6C76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211EF105" w14:textId="6A8C307D" w:rsidR="006B36D5" w:rsidRDefault="00BC6303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Martin, M. J.,</w:t>
      </w:r>
      <w:r w:rsidR="006B36D5" w:rsidRPr="006A18E4">
        <w:rPr>
          <w:rFonts w:ascii="Times New Roman" w:hAnsi="Times New Roman" w:cs="Times New Roman"/>
          <w:sz w:val="24"/>
          <w:szCs w:val="24"/>
        </w:rPr>
        <w:t xml:space="preserve"> Hill</w:t>
      </w:r>
      <w:r w:rsidRPr="006A18E4">
        <w:rPr>
          <w:rFonts w:ascii="Times New Roman" w:hAnsi="Times New Roman" w:cs="Times New Roman"/>
          <w:sz w:val="24"/>
          <w:szCs w:val="24"/>
        </w:rPr>
        <w:t>, R. L.</w:t>
      </w:r>
      <w:r w:rsidR="006B36D5" w:rsidRPr="006A18E4">
        <w:rPr>
          <w:rFonts w:ascii="Times New Roman" w:hAnsi="Times New Roman" w:cs="Times New Roman"/>
          <w:sz w:val="24"/>
          <w:szCs w:val="24"/>
        </w:rPr>
        <w:t xml:space="preserve">, </w:t>
      </w:r>
      <w:r w:rsidR="006B36D5" w:rsidRPr="006A18E4">
        <w:rPr>
          <w:rFonts w:ascii="Times New Roman" w:hAnsi="Times New Roman" w:cs="Times New Roman"/>
          <w:b/>
          <w:sz w:val="24"/>
          <w:szCs w:val="24"/>
        </w:rPr>
        <w:t>Van Sandt</w:t>
      </w:r>
      <w:r w:rsidRPr="006A18E4">
        <w:rPr>
          <w:rFonts w:ascii="Times New Roman" w:hAnsi="Times New Roman" w:cs="Times New Roman"/>
          <w:b/>
          <w:sz w:val="24"/>
          <w:szCs w:val="24"/>
        </w:rPr>
        <w:t>, A.</w:t>
      </w:r>
      <w:r w:rsidR="006B36D5" w:rsidRPr="006A1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 xml:space="preserve"> D</w:t>
      </w:r>
      <w:r w:rsidR="006B36D5" w:rsidRPr="006A18E4">
        <w:rPr>
          <w:rFonts w:ascii="Times New Roman" w:hAnsi="Times New Roman" w:cs="Times New Roman"/>
          <w:sz w:val="24"/>
          <w:szCs w:val="24"/>
        </w:rPr>
        <w:t>.</w:t>
      </w:r>
      <w:r w:rsidR="00DE70C2" w:rsidRPr="006A18E4">
        <w:rPr>
          <w:rFonts w:ascii="Times New Roman" w:hAnsi="Times New Roman" w:cs="Times New Roman"/>
          <w:sz w:val="24"/>
          <w:szCs w:val="24"/>
        </w:rPr>
        <w:t xml:space="preserve"> (2016).</w:t>
      </w:r>
      <w:r w:rsidR="006B36D5" w:rsidRPr="006A18E4">
        <w:rPr>
          <w:rFonts w:ascii="Times New Roman" w:hAnsi="Times New Roman" w:cs="Times New Roman"/>
          <w:sz w:val="24"/>
          <w:szCs w:val="24"/>
        </w:rPr>
        <w:t xml:space="preserve"> “Colorado Residents Trusted Sources of Agricultural, Biotechnology and Food Information.” </w:t>
      </w:r>
      <w:proofErr w:type="spellStart"/>
      <w:r w:rsidR="006B36D5" w:rsidRPr="006A18E4">
        <w:rPr>
          <w:rFonts w:ascii="Times New Roman" w:hAnsi="Times New Roman" w:cs="Times New Roman"/>
          <w:i/>
          <w:sz w:val="24"/>
          <w:szCs w:val="24"/>
        </w:rPr>
        <w:t>AgBioForum</w:t>
      </w:r>
      <w:proofErr w:type="spellEnd"/>
      <w:r w:rsidR="006B36D5" w:rsidRPr="006A18E4">
        <w:rPr>
          <w:rFonts w:ascii="Times New Roman" w:hAnsi="Times New Roman" w:cs="Times New Roman"/>
          <w:sz w:val="24"/>
          <w:szCs w:val="24"/>
        </w:rPr>
        <w:t>.</w:t>
      </w:r>
    </w:p>
    <w:p w14:paraId="457B2AA0" w14:textId="77777777" w:rsidR="000F4446" w:rsidRDefault="000F4446" w:rsidP="000F444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2B29A6D" w14:textId="5721C479" w:rsidR="000F4446" w:rsidRPr="00187C2F" w:rsidRDefault="000F4446" w:rsidP="00187C2F">
      <w:pPr>
        <w:pStyle w:val="SecondaryHeadding"/>
        <w:rPr>
          <w:b/>
          <w:bCs/>
          <w:i/>
          <w:iCs/>
        </w:rPr>
      </w:pPr>
      <w:r w:rsidRPr="00187C2F">
        <w:rPr>
          <w:b/>
          <w:bCs/>
          <w:i/>
          <w:iCs/>
        </w:rPr>
        <w:t>Book Chapters</w:t>
      </w:r>
    </w:p>
    <w:p w14:paraId="38DB0471" w14:textId="77777777" w:rsidR="000F4446" w:rsidRDefault="000F4446" w:rsidP="000F444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462969" w14:textId="6A80601C" w:rsidR="000F4446" w:rsidRDefault="000F4446" w:rsidP="000F444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0707C8">
        <w:rPr>
          <w:rFonts w:ascii="Times New Roman" w:hAnsi="Times New Roman" w:cs="Times New Roman"/>
          <w:b/>
          <w:sz w:val="24"/>
          <w:szCs w:val="24"/>
        </w:rPr>
        <w:t>Van Sandt, A</w:t>
      </w:r>
      <w:r w:rsidRPr="000707C8">
        <w:rPr>
          <w:rFonts w:ascii="Times New Roman" w:hAnsi="Times New Roman" w:cs="Times New Roman"/>
          <w:sz w:val="24"/>
          <w:szCs w:val="24"/>
        </w:rPr>
        <w:t xml:space="preserve">., D. </w:t>
      </w:r>
      <w:proofErr w:type="spellStart"/>
      <w:r w:rsidRPr="000707C8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0707C8">
        <w:rPr>
          <w:rFonts w:ascii="Times New Roman" w:hAnsi="Times New Roman" w:cs="Times New Roman"/>
          <w:sz w:val="24"/>
          <w:szCs w:val="24"/>
        </w:rPr>
        <w:t xml:space="preserve"> and R. Hill</w:t>
      </w:r>
      <w:r w:rsidR="00C76D9E">
        <w:rPr>
          <w:rFonts w:ascii="Times New Roman" w:hAnsi="Times New Roman" w:cs="Times New Roman"/>
          <w:sz w:val="24"/>
          <w:szCs w:val="24"/>
        </w:rPr>
        <w:t xml:space="preserve"> (2019)</w:t>
      </w:r>
      <w:r w:rsidRPr="000707C8">
        <w:rPr>
          <w:rFonts w:ascii="Times New Roman" w:hAnsi="Times New Roman" w:cs="Times New Roman"/>
          <w:sz w:val="24"/>
          <w:szCs w:val="24"/>
        </w:rPr>
        <w:t>. “Targeting Agritourism to Leverage the Unique Natural Resources Base and Heritage of the Rural West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0707C8">
        <w:rPr>
          <w:rFonts w:ascii="Times New Roman" w:hAnsi="Times New Roman" w:cs="Times New Roman"/>
          <w:sz w:val="24"/>
          <w:szCs w:val="24"/>
        </w:rPr>
        <w:t xml:space="preserve"> </w:t>
      </w:r>
      <w:r w:rsidR="0077563A">
        <w:rPr>
          <w:rFonts w:ascii="Times New Roman" w:hAnsi="Times New Roman" w:cs="Times New Roman"/>
          <w:sz w:val="24"/>
          <w:szCs w:val="24"/>
        </w:rPr>
        <w:t>Chapter i</w:t>
      </w:r>
      <w:r w:rsidR="00C76D9E">
        <w:rPr>
          <w:rFonts w:ascii="Times New Roman" w:hAnsi="Times New Roman" w:cs="Times New Roman"/>
          <w:sz w:val="24"/>
          <w:szCs w:val="24"/>
        </w:rPr>
        <w:t>n</w:t>
      </w:r>
      <w:r w:rsidRPr="000707C8">
        <w:rPr>
          <w:rFonts w:ascii="Times New Roman" w:hAnsi="Times New Roman" w:cs="Times New Roman"/>
          <w:sz w:val="24"/>
          <w:szCs w:val="24"/>
        </w:rPr>
        <w:t xml:space="preserve"> </w:t>
      </w:r>
      <w:r w:rsidRPr="00C76D9E">
        <w:rPr>
          <w:rFonts w:ascii="Times New Roman" w:hAnsi="Times New Roman" w:cs="Times New Roman"/>
          <w:i/>
          <w:sz w:val="24"/>
          <w:szCs w:val="24"/>
        </w:rPr>
        <w:t xml:space="preserve">Agritourism, </w:t>
      </w:r>
      <w:r w:rsidR="00C76D9E" w:rsidRPr="00C76D9E">
        <w:rPr>
          <w:rFonts w:ascii="Times New Roman" w:hAnsi="Times New Roman" w:cs="Times New Roman"/>
          <w:i/>
          <w:sz w:val="24"/>
          <w:szCs w:val="24"/>
        </w:rPr>
        <w:t>Wine Tourism</w:t>
      </w:r>
      <w:r w:rsidRPr="00C76D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6D9E" w:rsidRPr="00C76D9E">
        <w:rPr>
          <w:rFonts w:ascii="Times New Roman" w:hAnsi="Times New Roman" w:cs="Times New Roman"/>
          <w:i/>
          <w:sz w:val="24"/>
          <w:szCs w:val="24"/>
        </w:rPr>
        <w:t>and Craft Beer Tourism</w:t>
      </w:r>
      <w:r w:rsidRPr="00C76D9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6D9E" w:rsidRPr="00C76D9E">
        <w:rPr>
          <w:rFonts w:ascii="Times New Roman" w:hAnsi="Times New Roman" w:cs="Times New Roman"/>
          <w:i/>
          <w:sz w:val="24"/>
          <w:szCs w:val="24"/>
        </w:rPr>
        <w:t>Local Responses to Peripherality Through Tourism Niches</w:t>
      </w:r>
      <w:r w:rsidRPr="000707C8">
        <w:rPr>
          <w:rFonts w:ascii="Times New Roman" w:hAnsi="Times New Roman" w:cs="Times New Roman"/>
          <w:sz w:val="24"/>
          <w:szCs w:val="24"/>
        </w:rPr>
        <w:t>.</w:t>
      </w:r>
      <w:r w:rsidR="0077563A">
        <w:rPr>
          <w:rFonts w:ascii="Times New Roman" w:hAnsi="Times New Roman" w:cs="Times New Roman"/>
          <w:sz w:val="24"/>
          <w:szCs w:val="24"/>
        </w:rPr>
        <w:t xml:space="preserve"> Co-Editors: Maria Giulia </w:t>
      </w:r>
      <w:proofErr w:type="spellStart"/>
      <w:r w:rsidR="0077563A">
        <w:rPr>
          <w:rFonts w:ascii="Times New Roman" w:hAnsi="Times New Roman" w:cs="Times New Roman"/>
          <w:sz w:val="24"/>
          <w:szCs w:val="24"/>
        </w:rPr>
        <w:t>Pezzi</w:t>
      </w:r>
      <w:proofErr w:type="spellEnd"/>
      <w:r w:rsidR="0077563A">
        <w:rPr>
          <w:rFonts w:ascii="Times New Roman" w:hAnsi="Times New Roman" w:cs="Times New Roman"/>
          <w:sz w:val="24"/>
          <w:szCs w:val="24"/>
        </w:rPr>
        <w:t xml:space="preserve">, Alessandra </w:t>
      </w:r>
      <w:proofErr w:type="spellStart"/>
      <w:r w:rsidR="0077563A">
        <w:rPr>
          <w:rFonts w:ascii="Times New Roman" w:hAnsi="Times New Roman" w:cs="Times New Roman"/>
          <w:sz w:val="24"/>
          <w:szCs w:val="24"/>
        </w:rPr>
        <w:t>Faggian</w:t>
      </w:r>
      <w:proofErr w:type="spellEnd"/>
      <w:r w:rsidR="0077563A">
        <w:rPr>
          <w:rFonts w:ascii="Times New Roman" w:hAnsi="Times New Roman" w:cs="Times New Roman"/>
          <w:sz w:val="24"/>
          <w:szCs w:val="24"/>
        </w:rPr>
        <w:t>, and Neil Reid.</w:t>
      </w:r>
    </w:p>
    <w:p w14:paraId="2FAF6A20" w14:textId="77777777" w:rsidR="000F4446" w:rsidRDefault="000F4446" w:rsidP="000F444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1F2D2A0B" w14:textId="30D5DF55" w:rsidR="000F4446" w:rsidRPr="006A18E4" w:rsidRDefault="000F4446" w:rsidP="000F444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707C8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0707C8">
        <w:rPr>
          <w:rFonts w:ascii="Times New Roman" w:hAnsi="Times New Roman" w:cs="Times New Roman"/>
          <w:sz w:val="24"/>
          <w:szCs w:val="24"/>
        </w:rPr>
        <w:t xml:space="preserve">, D. R. Hill, M. </w:t>
      </w:r>
      <w:proofErr w:type="spellStart"/>
      <w:r w:rsidRPr="000707C8">
        <w:rPr>
          <w:rFonts w:ascii="Times New Roman" w:hAnsi="Times New Roman" w:cs="Times New Roman"/>
          <w:sz w:val="24"/>
          <w:szCs w:val="24"/>
        </w:rPr>
        <w:t>Haefele</w:t>
      </w:r>
      <w:proofErr w:type="spellEnd"/>
      <w:r w:rsidRPr="000707C8">
        <w:rPr>
          <w:rFonts w:ascii="Times New Roman" w:hAnsi="Times New Roman" w:cs="Times New Roman"/>
          <w:sz w:val="24"/>
          <w:szCs w:val="24"/>
        </w:rPr>
        <w:t xml:space="preserve">, </w:t>
      </w:r>
      <w:r w:rsidRPr="000707C8">
        <w:rPr>
          <w:rFonts w:ascii="Times New Roman" w:hAnsi="Times New Roman" w:cs="Times New Roman"/>
          <w:b/>
          <w:sz w:val="24"/>
          <w:szCs w:val="24"/>
        </w:rPr>
        <w:t>A. Van Sandt</w:t>
      </w:r>
      <w:r w:rsidRPr="000707C8">
        <w:rPr>
          <w:rFonts w:ascii="Times New Roman" w:hAnsi="Times New Roman" w:cs="Times New Roman"/>
          <w:sz w:val="24"/>
          <w:szCs w:val="24"/>
        </w:rPr>
        <w:t xml:space="preserve">, C. Thomas, M. </w:t>
      </w:r>
      <w:proofErr w:type="spellStart"/>
      <w:r w:rsidRPr="000707C8">
        <w:rPr>
          <w:rFonts w:ascii="Times New Roman" w:hAnsi="Times New Roman" w:cs="Times New Roman"/>
          <w:sz w:val="24"/>
          <w:szCs w:val="24"/>
        </w:rPr>
        <w:t>Sullins</w:t>
      </w:r>
      <w:proofErr w:type="spellEnd"/>
      <w:r w:rsidRPr="000707C8">
        <w:rPr>
          <w:rFonts w:ascii="Times New Roman" w:hAnsi="Times New Roman" w:cs="Times New Roman"/>
          <w:sz w:val="24"/>
          <w:szCs w:val="24"/>
        </w:rPr>
        <w:t xml:space="preserve"> and S. Low</w:t>
      </w:r>
      <w:r w:rsidR="0077563A">
        <w:rPr>
          <w:rFonts w:ascii="Times New Roman" w:hAnsi="Times New Roman" w:cs="Times New Roman"/>
          <w:sz w:val="24"/>
          <w:szCs w:val="24"/>
        </w:rPr>
        <w:t xml:space="preserve"> (2019)</w:t>
      </w:r>
      <w:r w:rsidRPr="000707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707C8">
        <w:rPr>
          <w:rFonts w:ascii="Times New Roman" w:hAnsi="Times New Roman" w:cs="Times New Roman"/>
          <w:sz w:val="24"/>
          <w:szCs w:val="24"/>
        </w:rPr>
        <w:t>An Overview of Agricultural and Rural Outdoor Recreation Tourism in the United States: A Framework for Understanding Economic and Employment Dynamics.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07C8">
        <w:rPr>
          <w:rFonts w:ascii="Times New Roman" w:hAnsi="Times New Roman" w:cs="Times New Roman"/>
          <w:sz w:val="24"/>
          <w:szCs w:val="24"/>
        </w:rPr>
        <w:t xml:space="preserve"> </w:t>
      </w:r>
      <w:r w:rsidR="0077563A">
        <w:rPr>
          <w:rFonts w:ascii="Times New Roman" w:hAnsi="Times New Roman" w:cs="Times New Roman"/>
          <w:sz w:val="24"/>
          <w:szCs w:val="24"/>
        </w:rPr>
        <w:t>Chapter in</w:t>
      </w:r>
      <w:r w:rsidRPr="000707C8">
        <w:rPr>
          <w:rFonts w:ascii="Times New Roman" w:hAnsi="Times New Roman" w:cs="Times New Roman"/>
          <w:sz w:val="24"/>
          <w:szCs w:val="24"/>
        </w:rPr>
        <w:t xml:space="preserve"> </w:t>
      </w:r>
      <w:r w:rsidRPr="0077563A">
        <w:rPr>
          <w:rFonts w:ascii="Times New Roman" w:hAnsi="Times New Roman" w:cs="Times New Roman"/>
          <w:i/>
          <w:sz w:val="24"/>
          <w:szCs w:val="24"/>
        </w:rPr>
        <w:t>Rural Policies and Employment</w:t>
      </w:r>
      <w:r w:rsidRPr="000707C8">
        <w:rPr>
          <w:rFonts w:ascii="Times New Roman" w:hAnsi="Times New Roman" w:cs="Times New Roman"/>
          <w:sz w:val="24"/>
          <w:szCs w:val="24"/>
        </w:rPr>
        <w:t xml:space="preserve">. Co-Editors: Sophia </w:t>
      </w:r>
      <w:proofErr w:type="spellStart"/>
      <w:r w:rsidRPr="000707C8">
        <w:rPr>
          <w:rFonts w:ascii="Times New Roman" w:hAnsi="Times New Roman" w:cs="Times New Roman"/>
          <w:sz w:val="24"/>
          <w:szCs w:val="24"/>
        </w:rPr>
        <w:t>Davidova</w:t>
      </w:r>
      <w:proofErr w:type="spellEnd"/>
      <w:r w:rsidRPr="000707C8">
        <w:rPr>
          <w:rFonts w:ascii="Times New Roman" w:hAnsi="Times New Roman" w:cs="Times New Roman"/>
          <w:sz w:val="24"/>
          <w:szCs w:val="24"/>
        </w:rPr>
        <w:t>, Ken Thomson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7C8">
        <w:rPr>
          <w:rFonts w:ascii="Times New Roman" w:hAnsi="Times New Roman" w:cs="Times New Roman"/>
          <w:sz w:val="24"/>
          <w:szCs w:val="24"/>
        </w:rPr>
        <w:t xml:space="preserve"> and Ashok Mishra.</w:t>
      </w:r>
    </w:p>
    <w:p w14:paraId="2DC67CBA" w14:textId="16064DA7" w:rsidR="00473EFF" w:rsidRDefault="00473EFF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8493D9" w14:textId="09FC513F" w:rsidR="00CE4203" w:rsidRPr="00187C2F" w:rsidRDefault="00C15F39" w:rsidP="00187C2F">
      <w:pPr>
        <w:pStyle w:val="SecondaryHeadding"/>
        <w:rPr>
          <w:b/>
          <w:bCs/>
          <w:i/>
          <w:iCs/>
        </w:rPr>
      </w:pPr>
      <w:r w:rsidRPr="00187C2F">
        <w:rPr>
          <w:b/>
          <w:bCs/>
          <w:i/>
          <w:iCs/>
        </w:rPr>
        <w:t>Extension Publications</w:t>
      </w:r>
      <w:r w:rsidR="007F3299" w:rsidRPr="00187C2F">
        <w:rPr>
          <w:b/>
          <w:bCs/>
          <w:i/>
          <w:iCs/>
        </w:rPr>
        <w:t xml:space="preserve">, </w:t>
      </w:r>
      <w:r w:rsidRPr="00187C2F">
        <w:rPr>
          <w:b/>
          <w:bCs/>
          <w:i/>
          <w:iCs/>
        </w:rPr>
        <w:t>Reports</w:t>
      </w:r>
      <w:r w:rsidR="007F3299" w:rsidRPr="00187C2F">
        <w:rPr>
          <w:b/>
          <w:bCs/>
          <w:i/>
          <w:iCs/>
        </w:rPr>
        <w:t>, and Materials</w:t>
      </w:r>
      <w:bookmarkStart w:id="0" w:name="_Hlk60234280"/>
    </w:p>
    <w:p w14:paraId="11819A28" w14:textId="178AD49B" w:rsidR="00CE4203" w:rsidRDefault="00CE4203" w:rsidP="00AC2572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756B943" w14:textId="77777777" w:rsidR="00634220" w:rsidRPr="00634220" w:rsidRDefault="00634220" w:rsidP="00AC2572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8"/>
        </w:rPr>
      </w:pPr>
      <w:r w:rsidRPr="00634220">
        <w:rPr>
          <w:rFonts w:ascii="Times New Roman" w:hAnsi="Times New Roman" w:cs="Times New Roman"/>
          <w:sz w:val="24"/>
          <w:szCs w:val="28"/>
        </w:rPr>
        <w:t xml:space="preserve">Khalaf, C., </w:t>
      </w:r>
      <w:r w:rsidRPr="00634220">
        <w:rPr>
          <w:rFonts w:ascii="Times New Roman" w:hAnsi="Times New Roman" w:cs="Times New Roman"/>
          <w:b/>
          <w:bCs/>
          <w:sz w:val="24"/>
          <w:szCs w:val="28"/>
        </w:rPr>
        <w:t>Van Sandt, A.</w:t>
      </w:r>
      <w:r w:rsidRPr="00634220">
        <w:rPr>
          <w:rFonts w:ascii="Times New Roman" w:hAnsi="Times New Roman" w:cs="Times New Roman"/>
          <w:sz w:val="24"/>
          <w:szCs w:val="28"/>
        </w:rPr>
        <w:t xml:space="preserve">, &amp; Boyles, B. (2022). </w:t>
      </w:r>
      <w:r w:rsidRPr="00634220">
        <w:rPr>
          <w:rFonts w:ascii="Times New Roman" w:hAnsi="Times New Roman" w:cs="Times New Roman"/>
          <w:i/>
          <w:iCs/>
          <w:sz w:val="24"/>
          <w:szCs w:val="28"/>
        </w:rPr>
        <w:t>Evaluating the Economic Impact of the Nonprofit Sector in Wyoming</w:t>
      </w:r>
      <w:r w:rsidRPr="00634220">
        <w:rPr>
          <w:rFonts w:ascii="Times New Roman" w:hAnsi="Times New Roman" w:cs="Times New Roman"/>
          <w:sz w:val="24"/>
          <w:szCs w:val="28"/>
        </w:rPr>
        <w:t>. Laramie, WY: Center for Business and Economic Analysis (CBEA). Prepared for the Align Team.</w:t>
      </w:r>
    </w:p>
    <w:p w14:paraId="78FFCA58" w14:textId="77777777" w:rsidR="00634220" w:rsidRDefault="00634220" w:rsidP="00AC2572">
      <w:pPr>
        <w:spacing w:after="0" w:line="240" w:lineRule="auto"/>
        <w:ind w:left="1008" w:hanging="288"/>
        <w:contextualSpacing/>
        <w:rPr>
          <w:rFonts w:cs="Times New Roman"/>
          <w:szCs w:val="24"/>
        </w:rPr>
      </w:pPr>
    </w:p>
    <w:p w14:paraId="440AFDA0" w14:textId="350E19C7" w:rsidR="00E2312C" w:rsidRPr="00E2312C" w:rsidRDefault="00E2312C" w:rsidP="00AC2572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>, Carpenter, C. W. (2022). “Rural-Urban Industry Linkages.</w:t>
      </w:r>
      <w:r w:rsidR="000251B3">
        <w:rPr>
          <w:rFonts w:ascii="Times New Roman" w:hAnsi="Times New Roman" w:cs="Times New Roman"/>
          <w:sz w:val="24"/>
          <w:szCs w:val="24"/>
        </w:rPr>
        <w:t xml:space="preserve">” </w:t>
      </w:r>
      <w:r w:rsidR="0054591D" w:rsidRPr="00E56537">
        <w:rPr>
          <w:rFonts w:ascii="Times New Roman" w:hAnsi="Times New Roman" w:cs="Times New Roman"/>
          <w:i/>
          <w:iCs/>
          <w:sz w:val="24"/>
          <w:szCs w:val="24"/>
        </w:rPr>
        <w:t xml:space="preserve">Scholarly </w:t>
      </w:r>
      <w:r w:rsidR="00D8234F" w:rsidRPr="00E56537">
        <w:rPr>
          <w:rFonts w:ascii="Times New Roman" w:hAnsi="Times New Roman" w:cs="Times New Roman"/>
          <w:i/>
          <w:iCs/>
          <w:sz w:val="24"/>
          <w:szCs w:val="24"/>
        </w:rPr>
        <w:t>Community Encyclopedia</w:t>
      </w:r>
      <w:r w:rsidR="00D8234F">
        <w:rPr>
          <w:rFonts w:ascii="Times New Roman" w:hAnsi="Times New Roman" w:cs="Times New Roman"/>
          <w:sz w:val="24"/>
          <w:szCs w:val="24"/>
        </w:rPr>
        <w:t>. March 2</w:t>
      </w:r>
      <w:r w:rsidR="00D8234F" w:rsidRPr="00D823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8234F">
        <w:rPr>
          <w:rFonts w:ascii="Times New Roman" w:hAnsi="Times New Roman" w:cs="Times New Roman"/>
          <w:sz w:val="24"/>
          <w:szCs w:val="24"/>
        </w:rPr>
        <w:t xml:space="preserve">, 2022. </w:t>
      </w:r>
    </w:p>
    <w:p w14:paraId="21CF92B5" w14:textId="77777777" w:rsidR="00667C28" w:rsidRDefault="00667C28" w:rsidP="00EF1CF5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3F6CE2E7" w14:textId="6F90D1DA" w:rsidR="00EF1CF5" w:rsidRPr="00EF1CF5" w:rsidRDefault="00EF1CF5" w:rsidP="00EF1CF5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EF1CF5">
        <w:rPr>
          <w:rFonts w:ascii="Times New Roman" w:hAnsi="Times New Roman" w:cs="Times New Roman"/>
          <w:sz w:val="24"/>
          <w:szCs w:val="24"/>
        </w:rPr>
        <w:t>Williams, D.,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Van Sandt,</w:t>
      </w:r>
      <w:r w:rsidRPr="00EF1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(2022). “</w:t>
      </w:r>
      <w:r w:rsidRPr="00EF1CF5">
        <w:rPr>
          <w:rFonts w:ascii="Times New Roman" w:hAnsi="Times New Roman" w:cs="Times New Roman"/>
          <w:sz w:val="24"/>
          <w:szCs w:val="24"/>
        </w:rPr>
        <w:t>Assessing Total Personal Income 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CF5">
        <w:rPr>
          <w:rFonts w:ascii="Times New Roman" w:hAnsi="Times New Roman" w:cs="Times New Roman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CF5">
        <w:rPr>
          <w:rFonts w:ascii="Times New Roman" w:hAnsi="Times New Roman" w:cs="Times New Roman"/>
          <w:sz w:val="24"/>
          <w:szCs w:val="24"/>
        </w:rPr>
        <w:t>for the United States, Rocky Mountain Region, Wyoming, and its Counties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CF5">
        <w:rPr>
          <w:rFonts w:ascii="Times New Roman" w:hAnsi="Times New Roman" w:cs="Times New Roman"/>
          <w:sz w:val="24"/>
          <w:szCs w:val="24"/>
        </w:rPr>
        <w:t>(2001-2018)</w:t>
      </w:r>
      <w:r>
        <w:rPr>
          <w:rFonts w:ascii="Times New Roman" w:hAnsi="Times New Roman" w:cs="Times New Roman"/>
          <w:sz w:val="24"/>
          <w:szCs w:val="24"/>
        </w:rPr>
        <w:t>.” Forthcoming</w:t>
      </w:r>
    </w:p>
    <w:p w14:paraId="72C2A5F3" w14:textId="77777777" w:rsidR="00EF1CF5" w:rsidRDefault="00EF1CF5" w:rsidP="00AC2572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101E281" w14:textId="1D9831FE" w:rsidR="00AC2572" w:rsidRDefault="00AC2572" w:rsidP="00AC2572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AC2572">
        <w:rPr>
          <w:rFonts w:ascii="Times New Roman" w:hAnsi="Times New Roman" w:cs="Times New Roman"/>
          <w:b/>
          <w:bCs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 (2020). “Navigating and Interpreting Economic Opportunity Maps: A User’s Guide.” </w:t>
      </w:r>
      <w:r w:rsidR="00CE4203">
        <w:rPr>
          <w:rFonts w:ascii="Times New Roman" w:hAnsi="Times New Roman" w:cs="Times New Roman"/>
          <w:sz w:val="24"/>
          <w:szCs w:val="24"/>
        </w:rPr>
        <w:t>December 30</w:t>
      </w:r>
      <w:r w:rsidR="00CE4203" w:rsidRPr="00CE42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B50A6" w14:textId="77777777" w:rsidR="00AC2572" w:rsidRDefault="00AC2572" w:rsidP="00AC2572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55C88F15" w14:textId="016A7EBC" w:rsidR="0047709A" w:rsidRDefault="0047709A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AC2572">
        <w:rPr>
          <w:rFonts w:ascii="Times New Roman" w:hAnsi="Times New Roman" w:cs="Times New Roman"/>
          <w:b/>
          <w:bCs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 (2020). “</w:t>
      </w:r>
      <w:r w:rsidRPr="0047709A">
        <w:rPr>
          <w:rFonts w:ascii="Times New Roman" w:hAnsi="Times New Roman" w:cs="Times New Roman"/>
          <w:sz w:val="24"/>
          <w:szCs w:val="24"/>
        </w:rPr>
        <w:t>Effects of COVID-19 on Wyoming Employment</w:t>
      </w:r>
      <w:r>
        <w:rPr>
          <w:rFonts w:ascii="Times New Roman" w:hAnsi="Times New Roman" w:cs="Times New Roman"/>
          <w:sz w:val="24"/>
          <w:szCs w:val="24"/>
        </w:rPr>
        <w:t>.” University of Wyoming Extension Bulletin, December 10</w:t>
      </w:r>
      <w:r w:rsidRPr="004770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C3BEB" w14:textId="77777777" w:rsidR="0047709A" w:rsidRDefault="0047709A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14:paraId="617F7EEC" w14:textId="0A25EFC6" w:rsidR="006A4A8B" w:rsidRPr="009604E7" w:rsidRDefault="006A4A8B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Whitt, C., Low, S. A., </w:t>
      </w:r>
      <w:r>
        <w:rPr>
          <w:rFonts w:ascii="Times New Roman" w:hAnsi="Times New Roman" w:cs="Times New Roman"/>
          <w:b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 (2019). “Agritourism Allows Farms to Diversify and Has Potential Benefits for Rural Communities.</w:t>
      </w:r>
      <w:r w:rsidR="009604E7">
        <w:rPr>
          <w:rFonts w:ascii="Times New Roman" w:hAnsi="Times New Roman" w:cs="Times New Roman"/>
          <w:sz w:val="24"/>
          <w:szCs w:val="24"/>
        </w:rPr>
        <w:t xml:space="preserve">” </w:t>
      </w:r>
      <w:r w:rsidR="009604E7">
        <w:rPr>
          <w:rFonts w:ascii="Times New Roman" w:hAnsi="Times New Roman" w:cs="Times New Roman"/>
          <w:i/>
          <w:sz w:val="24"/>
          <w:szCs w:val="24"/>
        </w:rPr>
        <w:t>Amber Waves</w:t>
      </w:r>
      <w:r w:rsidR="009604E7">
        <w:rPr>
          <w:rFonts w:ascii="Times New Roman" w:hAnsi="Times New Roman" w:cs="Times New Roman"/>
          <w:sz w:val="24"/>
          <w:szCs w:val="24"/>
        </w:rPr>
        <w:t>, November 4</w:t>
      </w:r>
      <w:r w:rsidR="009604E7" w:rsidRPr="009604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04E7">
        <w:rPr>
          <w:rFonts w:ascii="Times New Roman" w:hAnsi="Times New Roman" w:cs="Times New Roman"/>
          <w:sz w:val="24"/>
          <w:szCs w:val="24"/>
        </w:rPr>
        <w:t>.</w:t>
      </w:r>
    </w:p>
    <w:p w14:paraId="53669CC5" w14:textId="77777777" w:rsidR="006A4A8B" w:rsidRDefault="006A4A8B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4EAB8003" w14:textId="65434A1F" w:rsidR="007F6C76" w:rsidRDefault="00C15F39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Thilmany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Hardesty,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Hill, R. L., </w:t>
      </w:r>
      <w:r>
        <w:rPr>
          <w:rFonts w:ascii="Times New Roman" w:hAnsi="Times New Roman" w:cs="Times New Roman"/>
          <w:b/>
          <w:sz w:val="24"/>
          <w:szCs w:val="24"/>
        </w:rPr>
        <w:t>Van Sandt, A.,</w:t>
      </w:r>
      <w:r>
        <w:rPr>
          <w:rFonts w:ascii="Times New Roman" w:hAnsi="Times New Roman" w:cs="Times New Roman"/>
          <w:sz w:val="24"/>
          <w:szCs w:val="24"/>
        </w:rPr>
        <w:t xml:space="preserve"> Gaede,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r w:rsidRPr="007F6C76">
        <w:rPr>
          <w:rFonts w:ascii="Times New Roman" w:hAnsi="Times New Roman" w:cs="Times New Roman"/>
          <w:sz w:val="24"/>
          <w:szCs w:val="24"/>
        </w:rPr>
        <w:t xml:space="preserve">Low, S. A. (2019). “Agritourism Best Practices: Risk Management.” </w:t>
      </w:r>
      <w:r w:rsidR="007F6C76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9" w:history="1">
        <w:r w:rsidR="007F6C76" w:rsidRPr="006F225A">
          <w:rPr>
            <w:rStyle w:val="Hyperlink"/>
            <w:rFonts w:ascii="Times New Roman" w:hAnsi="Times New Roman" w:cs="Times New Roman"/>
            <w:sz w:val="24"/>
            <w:szCs w:val="24"/>
          </w:rPr>
          <w:t>https://agritourism.localfoodeconomics.com/</w:t>
        </w:r>
      </w:hyperlink>
    </w:p>
    <w:p w14:paraId="13E5B5A7" w14:textId="77777777" w:rsidR="007F6C76" w:rsidRPr="007F6C76" w:rsidRDefault="007F6C76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6BF79E02" w14:textId="14DC8E04" w:rsidR="00C15F39" w:rsidRDefault="00C15F39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F6C76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D., Hardesty, S.,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Sullins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M., Hill, R. L., </w:t>
      </w:r>
      <w:r w:rsidRPr="007F6C76">
        <w:rPr>
          <w:rFonts w:ascii="Times New Roman" w:hAnsi="Times New Roman" w:cs="Times New Roman"/>
          <w:b/>
          <w:sz w:val="24"/>
          <w:szCs w:val="24"/>
        </w:rPr>
        <w:t>Van Sandt, A.,</w:t>
      </w:r>
      <w:r w:rsidRPr="007F6C76">
        <w:rPr>
          <w:rFonts w:ascii="Times New Roman" w:hAnsi="Times New Roman" w:cs="Times New Roman"/>
          <w:sz w:val="24"/>
          <w:szCs w:val="24"/>
        </w:rPr>
        <w:t xml:space="preserve"> Gaede, D.,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Leff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P., Low, S. A. (2019). “Agritourism Best Practices: Collaboration.” </w:t>
      </w:r>
      <w:r w:rsidR="007F6C76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10" w:history="1">
        <w:r w:rsidR="007F6C76" w:rsidRPr="007F6C76">
          <w:rPr>
            <w:rStyle w:val="Hyperlink"/>
            <w:rFonts w:ascii="Times New Roman" w:hAnsi="Times New Roman" w:cs="Times New Roman"/>
            <w:sz w:val="24"/>
            <w:szCs w:val="24"/>
          </w:rPr>
          <w:t>https://agritourism.localfoodeconomics.com/</w:t>
        </w:r>
      </w:hyperlink>
    </w:p>
    <w:p w14:paraId="6C40F4E9" w14:textId="77777777" w:rsidR="007F6C76" w:rsidRPr="007F6C76" w:rsidRDefault="007F6C76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5C5EA8A9" w14:textId="1FFE12FB" w:rsidR="00C15F39" w:rsidRDefault="00C15F39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F6C76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D., Hardesty, S.,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Sullins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M., Hill, R. L., </w:t>
      </w:r>
      <w:r w:rsidRPr="007F6C76">
        <w:rPr>
          <w:rFonts w:ascii="Times New Roman" w:hAnsi="Times New Roman" w:cs="Times New Roman"/>
          <w:b/>
          <w:sz w:val="24"/>
          <w:szCs w:val="24"/>
        </w:rPr>
        <w:t>Van Sandt, A.,</w:t>
      </w:r>
      <w:r w:rsidRPr="007F6C76">
        <w:rPr>
          <w:rFonts w:ascii="Times New Roman" w:hAnsi="Times New Roman" w:cs="Times New Roman"/>
          <w:sz w:val="24"/>
          <w:szCs w:val="24"/>
        </w:rPr>
        <w:t xml:space="preserve"> Gaede, D.,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Leff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P., Low, S. A. (2019). “Agritourism Best Practices: Marketing Basics.” </w:t>
      </w:r>
      <w:r w:rsidR="007F6C76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11" w:history="1">
        <w:r w:rsidR="007F6C76" w:rsidRPr="007F6C76">
          <w:rPr>
            <w:rStyle w:val="Hyperlink"/>
            <w:rFonts w:ascii="Times New Roman" w:hAnsi="Times New Roman" w:cs="Times New Roman"/>
            <w:sz w:val="24"/>
            <w:szCs w:val="24"/>
          </w:rPr>
          <w:t>https://agritourism.localfoodeconomics.com/</w:t>
        </w:r>
      </w:hyperlink>
    </w:p>
    <w:p w14:paraId="712ADFE7" w14:textId="77777777" w:rsidR="007F6C76" w:rsidRPr="007F6C76" w:rsidRDefault="007F6C76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5CF2EB6A" w14:textId="1963AF36" w:rsidR="00C15F39" w:rsidRDefault="00C15F39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F6C76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D., Hardesty, S.,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Sullins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M., Hill, R. L., </w:t>
      </w:r>
      <w:r w:rsidRPr="007F6C76">
        <w:rPr>
          <w:rFonts w:ascii="Times New Roman" w:hAnsi="Times New Roman" w:cs="Times New Roman"/>
          <w:b/>
          <w:sz w:val="24"/>
          <w:szCs w:val="24"/>
        </w:rPr>
        <w:t>Van Sandt, A.,</w:t>
      </w:r>
      <w:r w:rsidRPr="007F6C76">
        <w:rPr>
          <w:rFonts w:ascii="Times New Roman" w:hAnsi="Times New Roman" w:cs="Times New Roman"/>
          <w:sz w:val="24"/>
          <w:szCs w:val="24"/>
        </w:rPr>
        <w:t xml:space="preserve"> Gaede, D.,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Leff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P., Low, S. A. (2019). “Agritourism Best Practices: Location.” </w:t>
      </w:r>
      <w:r w:rsidR="007F6C76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12" w:history="1">
        <w:r w:rsidR="007F6C76" w:rsidRPr="007F6C76">
          <w:rPr>
            <w:rStyle w:val="Hyperlink"/>
            <w:rFonts w:ascii="Times New Roman" w:hAnsi="Times New Roman" w:cs="Times New Roman"/>
            <w:sz w:val="24"/>
            <w:szCs w:val="24"/>
          </w:rPr>
          <w:t>https://agritourism.localfoodeconomics.com/</w:t>
        </w:r>
      </w:hyperlink>
    </w:p>
    <w:p w14:paraId="20455C99" w14:textId="77777777" w:rsidR="007F6C76" w:rsidRPr="007F6C76" w:rsidRDefault="007F6C76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526303E0" w14:textId="360BA211" w:rsidR="00C15F39" w:rsidRDefault="00C15F39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F6C76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D., Hardesty, S.,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Sullins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M., Hill, R. L., </w:t>
      </w:r>
      <w:r w:rsidRPr="007F6C76">
        <w:rPr>
          <w:rFonts w:ascii="Times New Roman" w:hAnsi="Times New Roman" w:cs="Times New Roman"/>
          <w:b/>
          <w:sz w:val="24"/>
          <w:szCs w:val="24"/>
        </w:rPr>
        <w:t>Van Sandt, A.,</w:t>
      </w:r>
      <w:r w:rsidRPr="007F6C76">
        <w:rPr>
          <w:rFonts w:ascii="Times New Roman" w:hAnsi="Times New Roman" w:cs="Times New Roman"/>
          <w:sz w:val="24"/>
          <w:szCs w:val="24"/>
        </w:rPr>
        <w:t xml:space="preserve"> Gaede, D.,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Leff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P., Low, S. A. (2019). “Agritourism Best Practices: Hospitality.” </w:t>
      </w:r>
      <w:r w:rsidR="007F6C76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13" w:history="1">
        <w:r w:rsidR="007F6C76" w:rsidRPr="007F6C76">
          <w:rPr>
            <w:rStyle w:val="Hyperlink"/>
            <w:rFonts w:ascii="Times New Roman" w:hAnsi="Times New Roman" w:cs="Times New Roman"/>
            <w:sz w:val="24"/>
            <w:szCs w:val="24"/>
          </w:rPr>
          <w:t>https://agritourism.localfoodeconomics.com/</w:t>
        </w:r>
      </w:hyperlink>
    </w:p>
    <w:p w14:paraId="77552B1B" w14:textId="77777777" w:rsidR="007F6C76" w:rsidRPr="007F6C76" w:rsidRDefault="007F6C76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73099284" w14:textId="5462C431" w:rsidR="00C15F39" w:rsidRDefault="00C15F39" w:rsidP="007F6C76">
      <w:pPr>
        <w:spacing w:after="0" w:line="240" w:lineRule="auto"/>
        <w:ind w:left="1008" w:hanging="288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7F6C76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D., Hardesty, S.,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Sullins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M., Hill, R. L., </w:t>
      </w:r>
      <w:r w:rsidRPr="007F6C76">
        <w:rPr>
          <w:rFonts w:ascii="Times New Roman" w:hAnsi="Times New Roman" w:cs="Times New Roman"/>
          <w:b/>
          <w:sz w:val="24"/>
          <w:szCs w:val="24"/>
        </w:rPr>
        <w:t>Van Sandt, A.,</w:t>
      </w:r>
      <w:r w:rsidRPr="007F6C76">
        <w:rPr>
          <w:rFonts w:ascii="Times New Roman" w:hAnsi="Times New Roman" w:cs="Times New Roman"/>
          <w:sz w:val="24"/>
          <w:szCs w:val="24"/>
        </w:rPr>
        <w:t xml:space="preserve"> Gaede, D., </w:t>
      </w:r>
      <w:proofErr w:type="spellStart"/>
      <w:r w:rsidRPr="007F6C76">
        <w:rPr>
          <w:rFonts w:ascii="Times New Roman" w:hAnsi="Times New Roman" w:cs="Times New Roman"/>
          <w:sz w:val="24"/>
          <w:szCs w:val="24"/>
        </w:rPr>
        <w:t>Leff</w:t>
      </w:r>
      <w:proofErr w:type="spellEnd"/>
      <w:r w:rsidRPr="007F6C76">
        <w:rPr>
          <w:rFonts w:ascii="Times New Roman" w:hAnsi="Times New Roman" w:cs="Times New Roman"/>
          <w:sz w:val="24"/>
          <w:szCs w:val="24"/>
        </w:rPr>
        <w:t xml:space="preserve">, P., Low, S. A. (2019). “Agritourism Best Practices: Your Visitors.” </w:t>
      </w:r>
      <w:r w:rsidR="007F6C76">
        <w:rPr>
          <w:rFonts w:ascii="Times New Roman" w:hAnsi="Times New Roman" w:cs="Times New Roman"/>
          <w:sz w:val="24"/>
          <w:szCs w:val="24"/>
        </w:rPr>
        <w:t xml:space="preserve">Available at: </w:t>
      </w:r>
      <w:hyperlink r:id="rId14" w:history="1">
        <w:r w:rsidR="007F6C76" w:rsidRPr="007F6C76">
          <w:rPr>
            <w:rStyle w:val="Hyperlink"/>
            <w:rFonts w:ascii="Times New Roman" w:hAnsi="Times New Roman" w:cs="Times New Roman"/>
            <w:sz w:val="24"/>
            <w:szCs w:val="24"/>
          </w:rPr>
          <w:t>https://agritourism.localfoodeconomics.com/</w:t>
        </w:r>
      </w:hyperlink>
    </w:p>
    <w:p w14:paraId="6C0D5DC5" w14:textId="57D343D4" w:rsidR="00B62336" w:rsidRDefault="00B62336" w:rsidP="007F6C76">
      <w:pPr>
        <w:spacing w:after="0" w:line="240" w:lineRule="auto"/>
        <w:ind w:left="1008" w:hanging="288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EDE0031" w14:textId="57F759BC" w:rsidR="00B62336" w:rsidRDefault="00B62336" w:rsidP="00B6233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>Van Sandt, A.</w:t>
      </w:r>
      <w:r w:rsidRPr="006A18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 xml:space="preserve">, D. (2018). “Relationships Between Agritourism Operations and Place-Based Factors.” </w:t>
      </w:r>
      <w:r w:rsidRPr="006A18E4">
        <w:rPr>
          <w:rFonts w:ascii="Times New Roman" w:hAnsi="Times New Roman" w:cs="Times New Roman"/>
          <w:i/>
          <w:sz w:val="24"/>
          <w:szCs w:val="24"/>
        </w:rPr>
        <w:t>Regional Economic Development Institute</w:t>
      </w:r>
      <w:r w:rsidRPr="006A18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18E4"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 w:rsidRPr="006A18E4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37CFB2D0" w14:textId="77777777" w:rsidR="007F6C76" w:rsidRPr="006A18E4" w:rsidRDefault="007F6C76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2377EB9C" w14:textId="2EF21662" w:rsidR="00C15F39" w:rsidRDefault="00C15F39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 xml:space="preserve">Van Sandt, A. </w:t>
      </w:r>
      <w:r w:rsidRPr="006A18E4">
        <w:rPr>
          <w:rFonts w:ascii="Times New Roman" w:hAnsi="Times New Roman" w:cs="Times New Roman"/>
          <w:sz w:val="24"/>
          <w:szCs w:val="24"/>
        </w:rPr>
        <w:t xml:space="preserve">&amp; </w:t>
      </w:r>
      <w:r w:rsidR="00141897" w:rsidRPr="006A18E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 xml:space="preserve">, (2016). “How to Cater Your Agritourism Enterprise to Travelers: Exploring Differences in Traveler Demand in the Western U.S.” </w:t>
      </w:r>
      <w:r w:rsidRPr="006A18E4">
        <w:rPr>
          <w:rFonts w:ascii="Times New Roman" w:hAnsi="Times New Roman" w:cs="Times New Roman"/>
          <w:i/>
          <w:sz w:val="24"/>
          <w:szCs w:val="24"/>
        </w:rPr>
        <w:t>Economic Development Report</w:t>
      </w:r>
      <w:r w:rsidRPr="006A18E4">
        <w:rPr>
          <w:rFonts w:ascii="Times New Roman" w:hAnsi="Times New Roman" w:cs="Times New Roman"/>
          <w:sz w:val="24"/>
          <w:szCs w:val="24"/>
        </w:rPr>
        <w:t>, 16 (2).</w:t>
      </w:r>
    </w:p>
    <w:p w14:paraId="7A68302D" w14:textId="77777777" w:rsidR="00141897" w:rsidRDefault="00141897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101C78D1" w14:textId="2958E050" w:rsidR="007F6C76" w:rsidRPr="00141897" w:rsidRDefault="00141897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141897">
        <w:rPr>
          <w:rFonts w:ascii="Times New Roman" w:hAnsi="Times New Roman" w:cs="Times New Roman"/>
          <w:b/>
          <w:sz w:val="24"/>
          <w:szCs w:val="24"/>
        </w:rPr>
        <w:t xml:space="preserve">Van Sandt, </w:t>
      </w:r>
      <w:proofErr w:type="gramStart"/>
      <w:r w:rsidRPr="00141897">
        <w:rPr>
          <w:rFonts w:ascii="Times New Roman" w:hAnsi="Times New Roman" w:cs="Times New Roman"/>
          <w:b/>
          <w:sz w:val="24"/>
          <w:szCs w:val="24"/>
        </w:rPr>
        <w:t>A</w:t>
      </w:r>
      <w:r w:rsidRPr="00141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1897">
        <w:rPr>
          <w:rFonts w:ascii="Times New Roman" w:hAnsi="Times New Roman" w:cs="Times New Roman"/>
          <w:sz w:val="24"/>
          <w:szCs w:val="24"/>
        </w:rPr>
        <w:t xml:space="preserve"> and D. </w:t>
      </w:r>
      <w:proofErr w:type="spellStart"/>
      <w:r w:rsidRPr="00141897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</w:t>
      </w:r>
      <w:r w:rsidRPr="00141897">
        <w:rPr>
          <w:rFonts w:ascii="Times New Roman" w:hAnsi="Times New Roman" w:cs="Times New Roman"/>
          <w:sz w:val="24"/>
          <w:szCs w:val="24"/>
        </w:rPr>
        <w:t xml:space="preserve">. Agritourists in the West. CSU Extension QuickFacts. </w:t>
      </w:r>
      <w:hyperlink r:id="rId15" w:history="1">
        <w:r w:rsidRPr="00141897">
          <w:rPr>
            <w:rStyle w:val="Hyperlink"/>
            <w:rFonts w:ascii="Times New Roman" w:hAnsi="Times New Roman" w:cs="Times New Roman"/>
            <w:sz w:val="24"/>
            <w:szCs w:val="24"/>
          </w:rPr>
          <w:t>http://agritourism.localfoodeconomics.com/quick-facts/</w:t>
        </w:r>
      </w:hyperlink>
    </w:p>
    <w:p w14:paraId="783E9812" w14:textId="77777777" w:rsidR="00141897" w:rsidRPr="006A18E4" w:rsidRDefault="00141897" w:rsidP="007F6C76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4A9688CD" w14:textId="77777777" w:rsidR="00C15F39" w:rsidRDefault="00C15F39" w:rsidP="00C15F39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>Van Sandt, A.</w:t>
      </w:r>
      <w:r w:rsidRPr="006A18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 xml:space="preserve">, D. (2016). “Mapping the Western U.S. Agritourism Industry: How do Travel Patterns Vary by Location?” </w:t>
      </w:r>
      <w:r w:rsidRPr="006A18E4">
        <w:rPr>
          <w:rFonts w:ascii="Times New Roman" w:hAnsi="Times New Roman" w:cs="Times New Roman"/>
          <w:i/>
          <w:sz w:val="24"/>
          <w:szCs w:val="24"/>
        </w:rPr>
        <w:t>Economic Development Report</w:t>
      </w:r>
      <w:r w:rsidRPr="006A18E4">
        <w:rPr>
          <w:rFonts w:ascii="Times New Roman" w:hAnsi="Times New Roman" w:cs="Times New Roman"/>
          <w:sz w:val="24"/>
          <w:szCs w:val="24"/>
        </w:rPr>
        <w:t>, 16 (1).</w:t>
      </w:r>
    </w:p>
    <w:p w14:paraId="7EC2D14A" w14:textId="77777777" w:rsidR="00C15F39" w:rsidRDefault="00C15F39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7A7B1D" w14:textId="77777777" w:rsidR="006A18E4" w:rsidRPr="006A18E4" w:rsidRDefault="006A18E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21109C" w14:textId="12A7239C" w:rsidR="00E45205" w:rsidRDefault="002042E4" w:rsidP="00A94DA2">
      <w:pPr>
        <w:pStyle w:val="MajorHeading"/>
      </w:pPr>
      <w:r>
        <w:t xml:space="preserve">V. </w:t>
      </w:r>
      <w:r w:rsidR="0037099F">
        <w:t>WORKING PAPERS</w:t>
      </w:r>
    </w:p>
    <w:p w14:paraId="3D9F777B" w14:textId="77777777" w:rsidR="00177270" w:rsidRPr="00F2088F" w:rsidRDefault="00177270" w:rsidP="00CE4203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60233636"/>
    </w:p>
    <w:p w14:paraId="06889D38" w14:textId="5C731827" w:rsidR="00CE4203" w:rsidRPr="00F54783" w:rsidRDefault="00CE4203" w:rsidP="00CE4203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60298853"/>
      <w:r>
        <w:rPr>
          <w:rFonts w:ascii="Times New Roman" w:hAnsi="Times New Roman" w:cs="Times New Roman"/>
          <w:b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67C">
        <w:rPr>
          <w:rFonts w:ascii="Times New Roman" w:hAnsi="Times New Roman" w:cs="Times New Roman"/>
          <w:sz w:val="24"/>
          <w:szCs w:val="24"/>
        </w:rPr>
        <w:t>Carpenter, C. W.</w:t>
      </w:r>
      <w:r>
        <w:rPr>
          <w:rFonts w:ascii="Times New Roman" w:hAnsi="Times New Roman" w:cs="Times New Roman"/>
          <w:sz w:val="24"/>
          <w:szCs w:val="24"/>
        </w:rPr>
        <w:t>, and Charles M. Tolbert (202</w:t>
      </w:r>
      <w:r w:rsidR="001E5E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“Decomposing Local Bank Impacts with Demand Thresholds.” Revise and Resubmit at </w:t>
      </w:r>
      <w:r>
        <w:rPr>
          <w:rFonts w:ascii="Times New Roman" w:hAnsi="Times New Roman" w:cs="Times New Roman"/>
          <w:i/>
          <w:iCs/>
          <w:sz w:val="24"/>
          <w:szCs w:val="24"/>
        </w:rPr>
        <w:t>Annals of Regional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3378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3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420419ED" w14:textId="77777777" w:rsidR="00CE4203" w:rsidRDefault="00CE4203" w:rsidP="00CE42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FB32EA" w14:textId="2A1D91D4" w:rsidR="001C4F9D" w:rsidRDefault="001C4F9D" w:rsidP="001C4F9D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1167C">
        <w:rPr>
          <w:rFonts w:ascii="Times New Roman" w:hAnsi="Times New Roman" w:cs="Times New Roman"/>
          <w:sz w:val="24"/>
          <w:szCs w:val="24"/>
        </w:rPr>
        <w:lastRenderedPageBreak/>
        <w:t>Carpenter, C. W.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, Loveridge, S.,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Dudensing</w:t>
      </w:r>
      <w:proofErr w:type="spellEnd"/>
      <w:r>
        <w:rPr>
          <w:rFonts w:ascii="Times New Roman" w:hAnsi="Times New Roman" w:cs="Times New Roman"/>
          <w:sz w:val="24"/>
          <w:szCs w:val="24"/>
        </w:rPr>
        <w:t>, R. (20</w:t>
      </w:r>
      <w:r w:rsidR="00F54783">
        <w:rPr>
          <w:rFonts w:ascii="Times New Roman" w:hAnsi="Times New Roman" w:cs="Times New Roman"/>
          <w:sz w:val="24"/>
          <w:szCs w:val="24"/>
        </w:rPr>
        <w:t>2</w:t>
      </w:r>
      <w:r w:rsidR="001E5E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“Modeling Location Decisions of Food and Agricultural Industry Establishments with Microdata.” </w:t>
      </w:r>
      <w:r w:rsidR="00CE4203">
        <w:rPr>
          <w:rFonts w:ascii="Times New Roman" w:hAnsi="Times New Roman" w:cs="Times New Roman"/>
          <w:sz w:val="24"/>
          <w:szCs w:val="24"/>
        </w:rPr>
        <w:t>A Working Paper.</w:t>
      </w:r>
    </w:p>
    <w:bookmarkEnd w:id="1"/>
    <w:p w14:paraId="4654735E" w14:textId="77777777" w:rsidR="0047709A" w:rsidRDefault="0047709A" w:rsidP="00CE42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F8BFA7" w14:textId="2A778C22" w:rsidR="0047709A" w:rsidRDefault="0047709A" w:rsidP="0047709A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1167C">
        <w:rPr>
          <w:rFonts w:ascii="Times New Roman" w:hAnsi="Times New Roman" w:cs="Times New Roman"/>
          <w:b/>
          <w:sz w:val="24"/>
          <w:szCs w:val="24"/>
        </w:rPr>
        <w:t>Van Sandt, A.</w:t>
      </w:r>
      <w:r w:rsidRPr="001116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Carpenter, C.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Loveridge, S.,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Niehm</w:t>
      </w:r>
      <w:proofErr w:type="spellEnd"/>
      <w:r>
        <w:rPr>
          <w:rFonts w:ascii="Times New Roman" w:hAnsi="Times New Roman" w:cs="Times New Roman"/>
          <w:sz w:val="24"/>
          <w:szCs w:val="24"/>
        </w:rPr>
        <w:t>, L. (202</w:t>
      </w:r>
      <w:r w:rsidR="001E5E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“Estimating Retail Establishment and Employment Demand Thresholds Using Microdata.” </w:t>
      </w:r>
      <w:r w:rsidR="00F2088F">
        <w:rPr>
          <w:rFonts w:ascii="Times New Roman" w:hAnsi="Times New Roman" w:cs="Times New Roman"/>
          <w:sz w:val="24"/>
          <w:szCs w:val="24"/>
        </w:rPr>
        <w:t>A Working Paper.</w:t>
      </w:r>
    </w:p>
    <w:p w14:paraId="2DDD34D3" w14:textId="77777777" w:rsidR="0047709A" w:rsidRDefault="0047709A" w:rsidP="0047709A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</w:p>
    <w:p w14:paraId="37168264" w14:textId="72D6C5EF" w:rsidR="00E45205" w:rsidRDefault="00E45205" w:rsidP="00E45205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Sandt, A.</w:t>
      </w:r>
      <w:r w:rsidRPr="00E45205">
        <w:rPr>
          <w:rFonts w:ascii="Times New Roman" w:hAnsi="Times New Roman" w:cs="Times New Roman"/>
          <w:sz w:val="24"/>
          <w:szCs w:val="24"/>
        </w:rPr>
        <w:t xml:space="preserve"> (20</w:t>
      </w:r>
      <w:r w:rsidR="001E5E12">
        <w:rPr>
          <w:rFonts w:ascii="Times New Roman" w:hAnsi="Times New Roman" w:cs="Times New Roman"/>
          <w:sz w:val="24"/>
          <w:szCs w:val="24"/>
        </w:rPr>
        <w:t>20</w:t>
      </w:r>
      <w:r w:rsidRPr="00E45205">
        <w:rPr>
          <w:rFonts w:ascii="Times New Roman" w:hAnsi="Times New Roman" w:cs="Times New Roman"/>
          <w:sz w:val="24"/>
          <w:szCs w:val="24"/>
        </w:rPr>
        <w:t>). “</w:t>
      </w:r>
      <w:r>
        <w:rPr>
          <w:rFonts w:ascii="Times New Roman" w:hAnsi="Times New Roman" w:cs="Times New Roman"/>
          <w:sz w:val="24"/>
          <w:szCs w:val="24"/>
        </w:rPr>
        <w:t xml:space="preserve">Where’s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Beef?: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Note on the Locational Determinants of the Agricultural Supply Chain.” A Working Paper.</w:t>
      </w:r>
    </w:p>
    <w:p w14:paraId="6C2C51F7" w14:textId="77777777" w:rsidR="00E45205" w:rsidRPr="00E45205" w:rsidRDefault="00E45205" w:rsidP="00E45205">
      <w:p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</w:p>
    <w:p w14:paraId="26F58220" w14:textId="1ECF2394" w:rsidR="00473EFF" w:rsidRDefault="00473EFF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94B1DF" w14:textId="77777777" w:rsidR="006A18E4" w:rsidRPr="006A18E4" w:rsidRDefault="006A18E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395229" w14:textId="2F1C863E" w:rsidR="006A18E4" w:rsidRDefault="002042E4" w:rsidP="00A94DA2">
      <w:pPr>
        <w:pStyle w:val="MajorHeading"/>
      </w:pPr>
      <w:r>
        <w:t xml:space="preserve">VI. </w:t>
      </w:r>
      <w:r w:rsidR="007639C7">
        <w:t>SELECTED</w:t>
      </w:r>
      <w:r w:rsidR="00BC6303" w:rsidRPr="006A18E4">
        <w:t xml:space="preserve"> P</w:t>
      </w:r>
      <w:r w:rsidR="0037099F">
        <w:t>RESENTATIONS</w:t>
      </w:r>
    </w:p>
    <w:p w14:paraId="475E6AB1" w14:textId="7EEDA111" w:rsidR="008870AA" w:rsidRDefault="008870AA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894341" w14:textId="4D7D0C57" w:rsidR="00091923" w:rsidRDefault="00091923" w:rsidP="00091923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Van Sandt, A. </w:t>
      </w:r>
      <w:r w:rsidRPr="00843F8A">
        <w:rPr>
          <w:rFonts w:ascii="Times New Roman" w:hAnsi="Times New Roman" w:cs="Times New Roman"/>
          <w:bCs/>
          <w:sz w:val="24"/>
          <w:szCs w:val="24"/>
        </w:rPr>
        <w:t>(2021)</w:t>
      </w:r>
      <w:r>
        <w:rPr>
          <w:rFonts w:ascii="Times New Roman" w:hAnsi="Times New Roman" w:cs="Times New Roman"/>
          <w:bCs/>
          <w:sz w:val="24"/>
          <w:szCs w:val="24"/>
        </w:rPr>
        <w:t xml:space="preserve">. “So Close, Yet So Far: The Benefits and Limits of Rural-Urban Industry Linkages” Presented at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North American Regional Science Council</w:t>
      </w:r>
      <w:r>
        <w:rPr>
          <w:rFonts w:ascii="Times New Roman" w:hAnsi="Times New Roman" w:cs="Times New Roman"/>
          <w:bCs/>
          <w:sz w:val="24"/>
          <w:szCs w:val="24"/>
        </w:rPr>
        <w:t>. Denver, Colorado, November 2021.</w:t>
      </w:r>
    </w:p>
    <w:p w14:paraId="5E0EA275" w14:textId="77777777" w:rsidR="00091923" w:rsidRDefault="00091923" w:rsidP="00091923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116F53" w14:textId="3FEC37AF" w:rsidR="00843F8A" w:rsidRDefault="00843F8A" w:rsidP="009604E7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Van Sandt, A. </w:t>
      </w:r>
      <w:r w:rsidRPr="00843F8A">
        <w:rPr>
          <w:rFonts w:ascii="Times New Roman" w:hAnsi="Times New Roman" w:cs="Times New Roman"/>
          <w:bCs/>
          <w:sz w:val="24"/>
          <w:szCs w:val="24"/>
        </w:rPr>
        <w:t>(2021)</w:t>
      </w:r>
      <w:r>
        <w:rPr>
          <w:rFonts w:ascii="Times New Roman" w:hAnsi="Times New Roman" w:cs="Times New Roman"/>
          <w:bCs/>
          <w:sz w:val="24"/>
          <w:szCs w:val="24"/>
        </w:rPr>
        <w:t>. “</w:t>
      </w:r>
      <w:r w:rsidR="00A74846">
        <w:rPr>
          <w:rFonts w:ascii="Times New Roman" w:hAnsi="Times New Roman" w:cs="Times New Roman"/>
          <w:bCs/>
          <w:sz w:val="24"/>
          <w:szCs w:val="24"/>
        </w:rPr>
        <w:t>Community Opportunity Matching</w:t>
      </w:r>
      <w:r>
        <w:rPr>
          <w:rFonts w:ascii="Times New Roman" w:hAnsi="Times New Roman" w:cs="Times New Roman"/>
          <w:bCs/>
          <w:sz w:val="24"/>
          <w:szCs w:val="24"/>
        </w:rPr>
        <w:t xml:space="preserve">” Presented at the </w:t>
      </w:r>
      <w:r w:rsidRPr="00843F8A">
        <w:rPr>
          <w:rFonts w:ascii="Times New Roman" w:hAnsi="Times New Roman" w:cs="Times New Roman"/>
          <w:bCs/>
          <w:i/>
          <w:iCs/>
          <w:sz w:val="24"/>
          <w:szCs w:val="24"/>
        </w:rPr>
        <w:t>Economic Research Service, USDA</w:t>
      </w:r>
      <w:r>
        <w:rPr>
          <w:rFonts w:ascii="Times New Roman" w:hAnsi="Times New Roman" w:cs="Times New Roman"/>
          <w:bCs/>
          <w:sz w:val="24"/>
          <w:szCs w:val="24"/>
        </w:rPr>
        <w:t xml:space="preserve"> seminar series. Virtual, October 2021.</w:t>
      </w:r>
    </w:p>
    <w:p w14:paraId="2EF8A3AC" w14:textId="77777777" w:rsidR="00843F8A" w:rsidRDefault="00843F8A" w:rsidP="009604E7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E0DA7F" w14:textId="2EA03C8E" w:rsidR="0005297F" w:rsidRPr="0005297F" w:rsidRDefault="0005297F" w:rsidP="009604E7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Sandt, A.</w:t>
      </w:r>
      <w:r>
        <w:rPr>
          <w:rFonts w:ascii="Times New Roman" w:hAnsi="Times New Roman" w:cs="Times New Roman"/>
          <w:bCs/>
          <w:sz w:val="24"/>
          <w:szCs w:val="24"/>
        </w:rPr>
        <w:t xml:space="preserve">, Daniels, J. (2021). </w:t>
      </w:r>
      <w:r w:rsidR="00843F8A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Economic Opportunity Maps: Starting Conversations for the Goals of Tomorrow</w:t>
      </w:r>
      <w:r w:rsidR="00843F8A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="004265D2">
        <w:rPr>
          <w:rFonts w:ascii="Times New Roman" w:hAnsi="Times New Roman" w:cs="Times New Roman"/>
          <w:bCs/>
          <w:sz w:val="24"/>
          <w:szCs w:val="24"/>
        </w:rPr>
        <w:t>Series p</w:t>
      </w:r>
      <w:r w:rsidR="00843F8A">
        <w:rPr>
          <w:rFonts w:ascii="Times New Roman" w:hAnsi="Times New Roman" w:cs="Times New Roman"/>
          <w:bCs/>
          <w:sz w:val="24"/>
          <w:szCs w:val="24"/>
        </w:rPr>
        <w:t xml:space="preserve">resented at the </w:t>
      </w:r>
      <w:r w:rsidR="00843F8A" w:rsidRPr="00843F8A">
        <w:rPr>
          <w:rFonts w:ascii="Times New Roman" w:hAnsi="Times New Roman" w:cs="Times New Roman"/>
          <w:bCs/>
          <w:i/>
          <w:iCs/>
          <w:sz w:val="24"/>
          <w:szCs w:val="24"/>
        </w:rPr>
        <w:t>Wyoming Association of Municipalities</w:t>
      </w:r>
      <w:r w:rsidR="004265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65D2">
        <w:rPr>
          <w:rFonts w:ascii="Times New Roman" w:hAnsi="Times New Roman" w:cs="Times New Roman"/>
          <w:bCs/>
          <w:i/>
          <w:iCs/>
          <w:sz w:val="24"/>
          <w:szCs w:val="24"/>
        </w:rPr>
        <w:t>Wyoming Association of County Officers</w:t>
      </w:r>
      <w:r w:rsidR="004265D2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4265D2">
        <w:rPr>
          <w:rFonts w:ascii="Times New Roman" w:hAnsi="Times New Roman" w:cs="Times New Roman"/>
          <w:bCs/>
          <w:i/>
          <w:iCs/>
          <w:sz w:val="24"/>
          <w:szCs w:val="24"/>
        </w:rPr>
        <w:t>Wyoming Economic Development Association</w:t>
      </w:r>
      <w:r w:rsidR="00843F8A">
        <w:rPr>
          <w:rFonts w:ascii="Times New Roman" w:hAnsi="Times New Roman" w:cs="Times New Roman"/>
          <w:bCs/>
          <w:sz w:val="24"/>
          <w:szCs w:val="24"/>
        </w:rPr>
        <w:t xml:space="preserve">. WY, </w:t>
      </w:r>
      <w:r w:rsidR="004265D2">
        <w:rPr>
          <w:rFonts w:ascii="Times New Roman" w:hAnsi="Times New Roman" w:cs="Times New Roman"/>
          <w:bCs/>
          <w:sz w:val="24"/>
          <w:szCs w:val="24"/>
        </w:rPr>
        <w:t>Summer-Fall</w:t>
      </w:r>
      <w:r w:rsidR="00843F8A">
        <w:rPr>
          <w:rFonts w:ascii="Times New Roman" w:hAnsi="Times New Roman" w:cs="Times New Roman"/>
          <w:bCs/>
          <w:sz w:val="24"/>
          <w:szCs w:val="24"/>
        </w:rPr>
        <w:t xml:space="preserve"> 2021.</w:t>
      </w:r>
    </w:p>
    <w:p w14:paraId="45617940" w14:textId="77777777" w:rsidR="0005297F" w:rsidRDefault="0005297F" w:rsidP="009604E7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940D579" w14:textId="652B3372" w:rsidR="009604E7" w:rsidRDefault="009604E7" w:rsidP="009604E7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67C">
        <w:rPr>
          <w:rFonts w:ascii="Times New Roman" w:hAnsi="Times New Roman" w:cs="Times New Roman"/>
          <w:sz w:val="24"/>
          <w:szCs w:val="24"/>
        </w:rPr>
        <w:t>Carpenter, C. W.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and Loveridge, S. (2019). “Locational Determinants of Health Care Establishments: An Application of Federal Administrative Data.” </w:t>
      </w:r>
      <w:r w:rsidRPr="000F00B5">
        <w:rPr>
          <w:rFonts w:ascii="Times New Roman" w:hAnsi="Times New Roman" w:cs="Times New Roman"/>
          <w:sz w:val="24"/>
          <w:szCs w:val="24"/>
        </w:rPr>
        <w:t>Presented at</w:t>
      </w:r>
      <w:r w:rsidRPr="006A18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North American Regional Science Council</w:t>
      </w:r>
      <w:r w:rsidRPr="006A18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Pittsburgh, PA</w:t>
      </w:r>
      <w:r w:rsidRPr="006A18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6A18E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18E4">
        <w:rPr>
          <w:rFonts w:ascii="Times New Roman" w:hAnsi="Times New Roman" w:cs="Times New Roman"/>
          <w:sz w:val="24"/>
          <w:szCs w:val="24"/>
        </w:rPr>
        <w:t>.</w:t>
      </w:r>
    </w:p>
    <w:p w14:paraId="271B5448" w14:textId="3A32BD6F" w:rsidR="009604E7" w:rsidRDefault="009604E7" w:rsidP="009604E7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sz w:val="24"/>
          <w:szCs w:val="24"/>
        </w:rPr>
      </w:pPr>
    </w:p>
    <w:p w14:paraId="479A17AD" w14:textId="70C277EA" w:rsidR="009604E7" w:rsidRPr="00DA6E92" w:rsidRDefault="009604E7" w:rsidP="009604E7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67C">
        <w:rPr>
          <w:rFonts w:ascii="Times New Roman" w:hAnsi="Times New Roman" w:cs="Times New Roman"/>
          <w:sz w:val="24"/>
          <w:szCs w:val="24"/>
        </w:rPr>
        <w:t>Carpenter, C. W.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Dudensing</w:t>
      </w:r>
      <w:proofErr w:type="spellEnd"/>
      <w:r>
        <w:rPr>
          <w:rFonts w:ascii="Times New Roman" w:hAnsi="Times New Roman" w:cs="Times New Roman"/>
          <w:sz w:val="24"/>
          <w:szCs w:val="24"/>
        </w:rPr>
        <w:t>, R., Loveridge, S.,</w:t>
      </w:r>
      <w:r w:rsidRPr="00960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Niehm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(2019). “Supply Thresholds: A New Conception for Business Locational Choice Research.” </w:t>
      </w:r>
      <w:r w:rsidRPr="000F00B5">
        <w:rPr>
          <w:rFonts w:ascii="Times New Roman" w:hAnsi="Times New Roman" w:cs="Times New Roman"/>
          <w:sz w:val="24"/>
          <w:szCs w:val="24"/>
        </w:rPr>
        <w:t>Presented at</w:t>
      </w:r>
      <w:r w:rsidRPr="006A18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North American Regional Science Council</w:t>
      </w:r>
      <w:r w:rsidRPr="006A18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Pittsburgh, PA</w:t>
      </w:r>
      <w:r w:rsidRPr="006A18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6A18E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18E4">
        <w:rPr>
          <w:rFonts w:ascii="Times New Roman" w:hAnsi="Times New Roman" w:cs="Times New Roman"/>
          <w:sz w:val="24"/>
          <w:szCs w:val="24"/>
        </w:rPr>
        <w:t>.</w:t>
      </w:r>
    </w:p>
    <w:p w14:paraId="0BED4B62" w14:textId="77777777" w:rsidR="009604E7" w:rsidRDefault="009604E7" w:rsidP="008305E2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D21939" w14:textId="17289BCA" w:rsidR="008305E2" w:rsidRPr="00DA6E92" w:rsidRDefault="008305E2" w:rsidP="008305E2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67C">
        <w:rPr>
          <w:rFonts w:ascii="Times New Roman" w:hAnsi="Times New Roman" w:cs="Times New Roman"/>
          <w:sz w:val="24"/>
          <w:szCs w:val="24"/>
        </w:rPr>
        <w:t>Carpenter, C. W.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Loveridge, S.,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Niehm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(2019). “Estimating Retail Establishment and Employment Demand Thresholds using Microdata.” </w:t>
      </w:r>
      <w:r w:rsidRPr="000F00B5">
        <w:rPr>
          <w:rFonts w:ascii="Times New Roman" w:hAnsi="Times New Roman" w:cs="Times New Roman"/>
          <w:sz w:val="24"/>
          <w:szCs w:val="24"/>
        </w:rPr>
        <w:t>Presented at</w:t>
      </w:r>
      <w:r w:rsidRPr="006A18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Annual Conference of the Federal Statistical Research Data Centers</w:t>
      </w:r>
      <w:r w:rsidRPr="006A18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Madison, WI</w:t>
      </w:r>
      <w:r w:rsidRPr="006A18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6A18E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18E4">
        <w:rPr>
          <w:rFonts w:ascii="Times New Roman" w:hAnsi="Times New Roman" w:cs="Times New Roman"/>
          <w:sz w:val="24"/>
          <w:szCs w:val="24"/>
        </w:rPr>
        <w:t>.</w:t>
      </w:r>
    </w:p>
    <w:p w14:paraId="3AC3D667" w14:textId="77777777" w:rsidR="008305E2" w:rsidRDefault="008305E2" w:rsidP="00DA6E92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sz w:val="24"/>
          <w:szCs w:val="24"/>
        </w:rPr>
      </w:pPr>
    </w:p>
    <w:p w14:paraId="7D4917C3" w14:textId="5C72CA32" w:rsidR="00DA6E92" w:rsidRPr="00DA6E92" w:rsidRDefault="00DA6E92" w:rsidP="00DA6E92">
      <w:pPr>
        <w:spacing w:after="0" w:line="240" w:lineRule="auto"/>
        <w:ind w:left="99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11167C">
        <w:rPr>
          <w:rFonts w:ascii="Times New Roman" w:hAnsi="Times New Roman" w:cs="Times New Roman"/>
          <w:sz w:val="24"/>
          <w:szCs w:val="24"/>
        </w:rPr>
        <w:t>Carpenter, C. W.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Van Sandt, A.</w:t>
      </w:r>
      <w:r>
        <w:rPr>
          <w:rFonts w:ascii="Times New Roman" w:hAnsi="Times New Roman" w:cs="Times New Roman"/>
          <w:sz w:val="24"/>
          <w:szCs w:val="24"/>
        </w:rPr>
        <w:t xml:space="preserve">, Loveridge, S.,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Dudensing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(2019). “Modeling Location Decisions of Food and Agricultural Industry Establishments with Microdata.” </w:t>
      </w:r>
      <w:r w:rsidRPr="000F00B5">
        <w:rPr>
          <w:rFonts w:ascii="Times New Roman" w:hAnsi="Times New Roman" w:cs="Times New Roman"/>
          <w:sz w:val="24"/>
          <w:szCs w:val="24"/>
        </w:rPr>
        <w:t>Presented at</w:t>
      </w:r>
      <w:r w:rsidRPr="006A18E4">
        <w:rPr>
          <w:rFonts w:ascii="Times New Roman" w:hAnsi="Times New Roman" w:cs="Times New Roman"/>
          <w:i/>
          <w:sz w:val="24"/>
          <w:szCs w:val="24"/>
        </w:rPr>
        <w:t xml:space="preserve"> American Agricultural Economics Association</w:t>
      </w:r>
      <w:r w:rsidRPr="006A18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Atlanta, GA</w:t>
      </w:r>
      <w:r w:rsidRPr="006A18E4">
        <w:rPr>
          <w:rFonts w:ascii="Times New Roman" w:hAnsi="Times New Roman" w:cs="Times New Roman"/>
          <w:sz w:val="24"/>
          <w:szCs w:val="24"/>
        </w:rPr>
        <w:t>, July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18E4">
        <w:rPr>
          <w:rFonts w:ascii="Times New Roman" w:hAnsi="Times New Roman" w:cs="Times New Roman"/>
          <w:sz w:val="24"/>
          <w:szCs w:val="24"/>
        </w:rPr>
        <w:t>.</w:t>
      </w:r>
    </w:p>
    <w:p w14:paraId="6FF40195" w14:textId="77777777" w:rsidR="00DA6E92" w:rsidRDefault="00DA6E92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D28EA6" w14:textId="54B647F9" w:rsidR="00032DCF" w:rsidRDefault="00032DCF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>Van Sandt, A.</w:t>
      </w:r>
      <w:r w:rsidRPr="006A1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Costanigro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>,</w:t>
      </w:r>
      <w:r w:rsidR="00B42D04">
        <w:rPr>
          <w:rFonts w:ascii="Times New Roman" w:hAnsi="Times New Roman" w:cs="Times New Roman"/>
          <w:sz w:val="24"/>
          <w:szCs w:val="24"/>
        </w:rPr>
        <w:t xml:space="preserve"> M., and </w:t>
      </w:r>
      <w:proofErr w:type="spellStart"/>
      <w:r w:rsidR="00B42D0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="00B42D04">
        <w:rPr>
          <w:rFonts w:ascii="Times New Roman" w:hAnsi="Times New Roman" w:cs="Times New Roman"/>
          <w:sz w:val="24"/>
          <w:szCs w:val="24"/>
        </w:rPr>
        <w:t>, D. (2017). “</w:t>
      </w:r>
      <w:r w:rsidRPr="006A18E4">
        <w:rPr>
          <w:rFonts w:ascii="Times New Roman" w:hAnsi="Times New Roman" w:cs="Times New Roman"/>
          <w:sz w:val="24"/>
          <w:szCs w:val="24"/>
        </w:rPr>
        <w:t xml:space="preserve">The Impact of Consumer Heterogeneity and Surrounding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Amentities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 xml:space="preserve"> in Determining Traveler Behavior: A Choice Experiment on Agritourism.” </w:t>
      </w:r>
      <w:r w:rsidRPr="000F00B5">
        <w:rPr>
          <w:rFonts w:ascii="Times New Roman" w:hAnsi="Times New Roman" w:cs="Times New Roman"/>
          <w:sz w:val="24"/>
          <w:szCs w:val="24"/>
        </w:rPr>
        <w:t>Presented at</w:t>
      </w:r>
      <w:r w:rsidRPr="006A18E4">
        <w:rPr>
          <w:rFonts w:ascii="Times New Roman" w:hAnsi="Times New Roman" w:cs="Times New Roman"/>
          <w:i/>
          <w:sz w:val="24"/>
          <w:szCs w:val="24"/>
        </w:rPr>
        <w:t xml:space="preserve"> American Agricultural Economics Association</w:t>
      </w:r>
      <w:r w:rsidRPr="006A18E4">
        <w:rPr>
          <w:rFonts w:ascii="Times New Roman" w:hAnsi="Times New Roman" w:cs="Times New Roman"/>
          <w:sz w:val="24"/>
          <w:szCs w:val="24"/>
        </w:rPr>
        <w:t>. Chicago, IL, July 2017.</w:t>
      </w:r>
    </w:p>
    <w:p w14:paraId="21B04B86" w14:textId="77777777" w:rsidR="008870AA" w:rsidRPr="006A18E4" w:rsidRDefault="008870AA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1E3DFD3B" w14:textId="034E0FC7" w:rsidR="0019028C" w:rsidRDefault="0019028C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 xml:space="preserve">Van Sandt, A. </w:t>
      </w:r>
      <w:r w:rsidRPr="006A18E4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 xml:space="preserve">, D. (2017). “Navigating the Corn Maze: Valuing Market Segments in Heterogeneous Industries.” </w:t>
      </w:r>
      <w:r w:rsidRPr="000F00B5">
        <w:rPr>
          <w:rFonts w:ascii="Times New Roman" w:hAnsi="Times New Roman" w:cs="Times New Roman"/>
          <w:sz w:val="24"/>
          <w:szCs w:val="24"/>
        </w:rPr>
        <w:t>Presented at</w:t>
      </w:r>
      <w:r w:rsidRPr="006A18E4">
        <w:rPr>
          <w:rFonts w:ascii="Times New Roman" w:hAnsi="Times New Roman" w:cs="Times New Roman"/>
          <w:i/>
          <w:sz w:val="24"/>
          <w:szCs w:val="24"/>
        </w:rPr>
        <w:t xml:space="preserve"> Western Ag Economics Association</w:t>
      </w:r>
      <w:r w:rsidRPr="006A18E4">
        <w:rPr>
          <w:rFonts w:ascii="Times New Roman" w:hAnsi="Times New Roman" w:cs="Times New Roman"/>
          <w:sz w:val="24"/>
          <w:szCs w:val="24"/>
        </w:rPr>
        <w:t>. Lake Tahoe, NV, July 2017.</w:t>
      </w:r>
    </w:p>
    <w:p w14:paraId="64BFEC54" w14:textId="77777777" w:rsidR="008870AA" w:rsidRPr="006A18E4" w:rsidRDefault="008870AA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33DE59E7" w14:textId="31DA44B6" w:rsidR="006B66CD" w:rsidRDefault="006B66CD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>Van Sandt, A.</w:t>
      </w:r>
      <w:r w:rsidRPr="006A18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 xml:space="preserve">, D. (2017). “Navigating the Corn Maze: Valuing Market Segments in Heterogeneous Industries.” </w:t>
      </w:r>
      <w:r w:rsidRPr="000F00B5">
        <w:rPr>
          <w:rFonts w:ascii="Times New Roman" w:hAnsi="Times New Roman" w:cs="Times New Roman"/>
          <w:sz w:val="24"/>
          <w:szCs w:val="24"/>
        </w:rPr>
        <w:t>Presented at</w:t>
      </w:r>
      <w:r w:rsidRPr="006A18E4">
        <w:rPr>
          <w:rFonts w:ascii="Times New Roman" w:hAnsi="Times New Roman" w:cs="Times New Roman"/>
          <w:i/>
          <w:sz w:val="24"/>
          <w:szCs w:val="24"/>
        </w:rPr>
        <w:t xml:space="preserve"> Cornell University</w:t>
      </w:r>
      <w:r w:rsidR="00DE70C2" w:rsidRPr="006A18E4">
        <w:rPr>
          <w:rFonts w:ascii="Times New Roman" w:hAnsi="Times New Roman" w:cs="Times New Roman"/>
          <w:sz w:val="24"/>
          <w:szCs w:val="24"/>
        </w:rPr>
        <w:t xml:space="preserve">, </w:t>
      </w:r>
      <w:r w:rsidRPr="006A18E4">
        <w:rPr>
          <w:rFonts w:ascii="Times New Roman" w:hAnsi="Times New Roman" w:cs="Times New Roman"/>
          <w:sz w:val="24"/>
          <w:szCs w:val="24"/>
        </w:rPr>
        <w:t>Ithaca, NY, April 201</w:t>
      </w:r>
      <w:r w:rsidR="00DE70C2" w:rsidRPr="006A18E4">
        <w:rPr>
          <w:rFonts w:ascii="Times New Roman" w:hAnsi="Times New Roman" w:cs="Times New Roman"/>
          <w:sz w:val="24"/>
          <w:szCs w:val="24"/>
        </w:rPr>
        <w:t>7</w:t>
      </w:r>
      <w:r w:rsidRPr="006A18E4">
        <w:rPr>
          <w:rFonts w:ascii="Times New Roman" w:hAnsi="Times New Roman" w:cs="Times New Roman"/>
          <w:sz w:val="24"/>
          <w:szCs w:val="24"/>
        </w:rPr>
        <w:t>.</w:t>
      </w:r>
    </w:p>
    <w:p w14:paraId="1D8ABDB4" w14:textId="77777777" w:rsidR="008870AA" w:rsidRPr="006A18E4" w:rsidRDefault="008870AA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7EEE3C37" w14:textId="1C9AE6A0" w:rsidR="006B66CD" w:rsidRDefault="008C7618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>Van Sandt, A.</w:t>
      </w:r>
      <w:r w:rsidRPr="006A18E4">
        <w:rPr>
          <w:rFonts w:ascii="Times New Roman" w:hAnsi="Times New Roman" w:cs="Times New Roman"/>
          <w:sz w:val="24"/>
          <w:szCs w:val="24"/>
        </w:rPr>
        <w:t xml:space="preserve">, Low, S. A., &amp;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>, D. (2016). “Place Based Factors and the Success of Farm Level Agritourism: A Gravity Model of Agritourism in the U.S.</w:t>
      </w:r>
      <w:r w:rsidR="00E422F0">
        <w:rPr>
          <w:rFonts w:ascii="Times New Roman" w:hAnsi="Times New Roman" w:cs="Times New Roman"/>
          <w:sz w:val="24"/>
          <w:szCs w:val="24"/>
        </w:rPr>
        <w:t>”</w:t>
      </w:r>
      <w:r w:rsidRPr="006A18E4">
        <w:rPr>
          <w:rFonts w:ascii="Times New Roman" w:hAnsi="Times New Roman" w:cs="Times New Roman"/>
          <w:sz w:val="24"/>
          <w:szCs w:val="24"/>
        </w:rPr>
        <w:t xml:space="preserve"> </w:t>
      </w:r>
      <w:r w:rsidRPr="000F00B5">
        <w:rPr>
          <w:rFonts w:ascii="Times New Roman" w:hAnsi="Times New Roman" w:cs="Times New Roman"/>
          <w:sz w:val="24"/>
          <w:szCs w:val="24"/>
        </w:rPr>
        <w:t>Presented at</w:t>
      </w:r>
      <w:r w:rsidRPr="006A18E4">
        <w:rPr>
          <w:rFonts w:ascii="Times New Roman" w:hAnsi="Times New Roman" w:cs="Times New Roman"/>
          <w:i/>
          <w:sz w:val="24"/>
          <w:szCs w:val="24"/>
        </w:rPr>
        <w:t xml:space="preserve"> North American Regional Science Council</w:t>
      </w:r>
      <w:r w:rsidR="00076EF5" w:rsidRPr="006A18E4">
        <w:rPr>
          <w:rFonts w:ascii="Times New Roman" w:hAnsi="Times New Roman" w:cs="Times New Roman"/>
          <w:sz w:val="24"/>
          <w:szCs w:val="24"/>
        </w:rPr>
        <w:t xml:space="preserve">. </w:t>
      </w:r>
      <w:r w:rsidRPr="006A18E4">
        <w:rPr>
          <w:rFonts w:ascii="Times New Roman" w:hAnsi="Times New Roman" w:cs="Times New Roman"/>
          <w:sz w:val="24"/>
          <w:szCs w:val="24"/>
        </w:rPr>
        <w:t>Minneapolis, MN, November 2016.</w:t>
      </w:r>
    </w:p>
    <w:p w14:paraId="036AFFB7" w14:textId="77777777" w:rsidR="008870AA" w:rsidRPr="006A18E4" w:rsidRDefault="008870AA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29B33E2A" w14:textId="232A7938" w:rsidR="00BC6303" w:rsidRDefault="00C116F3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>Van Sandt, A.</w:t>
      </w:r>
      <w:r w:rsidRPr="006A18E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 xml:space="preserve">, D. (2016). “Exploring the Economics of Agritourism: Customizing Travel Cost Methods to Evaluate Differences Across the Western U.S.” </w:t>
      </w:r>
      <w:r w:rsidR="000F00B5">
        <w:rPr>
          <w:rFonts w:ascii="Times New Roman" w:hAnsi="Times New Roman" w:cs="Times New Roman"/>
          <w:sz w:val="24"/>
          <w:szCs w:val="24"/>
        </w:rPr>
        <w:t>P</w:t>
      </w:r>
      <w:r w:rsidRPr="006A18E4">
        <w:rPr>
          <w:rFonts w:ascii="Times New Roman" w:hAnsi="Times New Roman" w:cs="Times New Roman"/>
          <w:sz w:val="24"/>
          <w:szCs w:val="24"/>
        </w:rPr>
        <w:t xml:space="preserve">resented at </w:t>
      </w:r>
      <w:r w:rsidRPr="006A18E4">
        <w:rPr>
          <w:rFonts w:ascii="Times New Roman" w:hAnsi="Times New Roman" w:cs="Times New Roman"/>
          <w:i/>
          <w:sz w:val="24"/>
          <w:szCs w:val="24"/>
        </w:rPr>
        <w:t>American Agricultural Economics Association</w:t>
      </w:r>
      <w:r w:rsidR="00076EF5" w:rsidRPr="006A18E4">
        <w:rPr>
          <w:rFonts w:ascii="Times New Roman" w:hAnsi="Times New Roman" w:cs="Times New Roman"/>
          <w:sz w:val="24"/>
          <w:szCs w:val="24"/>
        </w:rPr>
        <w:t xml:space="preserve">. </w:t>
      </w:r>
      <w:r w:rsidRPr="006A18E4">
        <w:rPr>
          <w:rFonts w:ascii="Times New Roman" w:hAnsi="Times New Roman" w:cs="Times New Roman"/>
          <w:sz w:val="24"/>
          <w:szCs w:val="24"/>
        </w:rPr>
        <w:t>Boston</w:t>
      </w:r>
      <w:r w:rsidR="00193CCF" w:rsidRPr="006A18E4">
        <w:rPr>
          <w:rFonts w:ascii="Times New Roman" w:hAnsi="Times New Roman" w:cs="Times New Roman"/>
          <w:sz w:val="24"/>
          <w:szCs w:val="24"/>
        </w:rPr>
        <w:t>, MA, August 2016.</w:t>
      </w:r>
    </w:p>
    <w:p w14:paraId="0E27F1CE" w14:textId="77777777" w:rsidR="00185376" w:rsidRPr="006A18E4" w:rsidRDefault="00185376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</w:p>
    <w:p w14:paraId="5C648F39" w14:textId="7AF65603" w:rsidR="00C116F3" w:rsidRPr="006A18E4" w:rsidRDefault="006B36D5" w:rsidP="0037099F">
      <w:pPr>
        <w:spacing w:after="0" w:line="240" w:lineRule="auto"/>
        <w:ind w:left="1008" w:hanging="288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b/>
          <w:sz w:val="24"/>
          <w:szCs w:val="24"/>
        </w:rPr>
        <w:t>Van Sandt, A.</w:t>
      </w:r>
      <w:r w:rsidRPr="006A18E4">
        <w:rPr>
          <w:rFonts w:ascii="Times New Roman" w:hAnsi="Times New Roman" w:cs="Times New Roman"/>
          <w:sz w:val="24"/>
          <w:szCs w:val="24"/>
        </w:rPr>
        <w:t xml:space="preserve">, Low, S. A., &amp; </w:t>
      </w:r>
      <w:proofErr w:type="spellStart"/>
      <w:r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Pr="006A18E4">
        <w:rPr>
          <w:rFonts w:ascii="Times New Roman" w:hAnsi="Times New Roman" w:cs="Times New Roman"/>
          <w:sz w:val="24"/>
          <w:szCs w:val="24"/>
        </w:rPr>
        <w:t>, D. (201</w:t>
      </w:r>
      <w:r w:rsidR="00E422F0">
        <w:rPr>
          <w:rFonts w:ascii="Times New Roman" w:hAnsi="Times New Roman" w:cs="Times New Roman"/>
          <w:sz w:val="24"/>
          <w:szCs w:val="24"/>
        </w:rPr>
        <w:t>5</w:t>
      </w:r>
      <w:r w:rsidRPr="006A18E4">
        <w:rPr>
          <w:rFonts w:ascii="Times New Roman" w:hAnsi="Times New Roman" w:cs="Times New Roman"/>
          <w:sz w:val="24"/>
          <w:szCs w:val="24"/>
        </w:rPr>
        <w:t xml:space="preserve">). “A Spatial Analysis of Agritourism in the U.S.: What’s Driving Clusters of Enterprises?” </w:t>
      </w:r>
      <w:r w:rsidRPr="005C2AFC">
        <w:rPr>
          <w:rFonts w:ascii="Times New Roman" w:hAnsi="Times New Roman" w:cs="Times New Roman"/>
          <w:sz w:val="24"/>
          <w:szCs w:val="24"/>
        </w:rPr>
        <w:t>Presented at</w:t>
      </w:r>
      <w:r w:rsidRPr="006A18E4">
        <w:rPr>
          <w:rFonts w:ascii="Times New Roman" w:hAnsi="Times New Roman" w:cs="Times New Roman"/>
          <w:i/>
          <w:sz w:val="24"/>
          <w:szCs w:val="24"/>
        </w:rPr>
        <w:t xml:space="preserve"> North A</w:t>
      </w:r>
      <w:r w:rsidR="00C116F3" w:rsidRPr="006A18E4">
        <w:rPr>
          <w:rFonts w:ascii="Times New Roman" w:hAnsi="Times New Roman" w:cs="Times New Roman"/>
          <w:i/>
          <w:sz w:val="24"/>
          <w:szCs w:val="24"/>
        </w:rPr>
        <w:t>merican Regional Science Council</w:t>
      </w:r>
      <w:r w:rsidR="00DE70C2" w:rsidRPr="006A18E4">
        <w:rPr>
          <w:rFonts w:ascii="Times New Roman" w:hAnsi="Times New Roman" w:cs="Times New Roman"/>
          <w:sz w:val="24"/>
          <w:szCs w:val="24"/>
        </w:rPr>
        <w:t xml:space="preserve">. </w:t>
      </w:r>
      <w:r w:rsidR="00C116F3" w:rsidRPr="006A18E4">
        <w:rPr>
          <w:rFonts w:ascii="Times New Roman" w:hAnsi="Times New Roman" w:cs="Times New Roman"/>
          <w:sz w:val="24"/>
          <w:szCs w:val="24"/>
        </w:rPr>
        <w:t>Portland, OR, November 2015.</w:t>
      </w:r>
    </w:p>
    <w:p w14:paraId="6FE1354B" w14:textId="176BA8F5" w:rsidR="00473EFF" w:rsidRDefault="00473EFF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E8228E" w14:textId="59310443" w:rsidR="006A18E4" w:rsidRPr="006A18E4" w:rsidRDefault="006A18E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B5D86C" w14:textId="5A144B7B" w:rsidR="002042E4" w:rsidRDefault="002042E4" w:rsidP="00A94DA2">
      <w:pPr>
        <w:pStyle w:val="MajorHeading"/>
      </w:pPr>
      <w:r>
        <w:t>VII. PUBLIC ENGAGEMENT (EXTENSION) ACTIVITIES</w:t>
      </w:r>
    </w:p>
    <w:p w14:paraId="57A09A67" w14:textId="6868F516" w:rsidR="008870AA" w:rsidRDefault="008870AA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8F4C5F" w14:textId="35595AD6" w:rsidR="00CE4203" w:rsidRDefault="00CE4203" w:rsidP="0037099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4203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Unlocking Community Health Access Together (UCHAT) Project</w:t>
      </w:r>
    </w:p>
    <w:p w14:paraId="3FFEA00E" w14:textId="0A856B70" w:rsidR="00CE4203" w:rsidRDefault="00CE4203" w:rsidP="0005297F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seeks to improve health </w:t>
      </w:r>
      <w:r w:rsidR="0005297F">
        <w:rPr>
          <w:rFonts w:ascii="Times New Roman" w:hAnsi="Times New Roman" w:cs="Times New Roman"/>
          <w:sz w:val="24"/>
          <w:szCs w:val="24"/>
        </w:rPr>
        <w:t>outcomes for Wyoming residents through e</w:t>
      </w:r>
      <w:r>
        <w:rPr>
          <w:rFonts w:ascii="Times New Roman" w:hAnsi="Times New Roman" w:cs="Times New Roman"/>
          <w:sz w:val="24"/>
          <w:szCs w:val="24"/>
        </w:rPr>
        <w:t>xplor</w:t>
      </w:r>
      <w:r w:rsidR="0005297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97F">
        <w:rPr>
          <w:rFonts w:ascii="Times New Roman" w:hAnsi="Times New Roman" w:cs="Times New Roman"/>
          <w:sz w:val="24"/>
          <w:szCs w:val="24"/>
        </w:rPr>
        <w:t>Wyomingites’</w:t>
      </w:r>
      <w:r>
        <w:rPr>
          <w:rFonts w:ascii="Times New Roman" w:hAnsi="Times New Roman" w:cs="Times New Roman"/>
          <w:sz w:val="24"/>
          <w:szCs w:val="24"/>
        </w:rPr>
        <w:t xml:space="preserve"> barriers to engagement in public health decisions</w:t>
      </w:r>
      <w:r w:rsidR="0005297F">
        <w:rPr>
          <w:rFonts w:ascii="Times New Roman" w:hAnsi="Times New Roman" w:cs="Times New Roman"/>
          <w:sz w:val="24"/>
          <w:szCs w:val="24"/>
        </w:rPr>
        <w:t xml:space="preserve"> and their preferred health improvement strategies. This project supports the Wyoming Department of Health’s (WDH) State Health Improvement Plan (SHIP).</w:t>
      </w:r>
    </w:p>
    <w:p w14:paraId="35B338C3" w14:textId="77F71ADD" w:rsidR="0005297F" w:rsidRDefault="0005297F" w:rsidP="0005297F">
      <w:pPr>
        <w:spacing w:after="12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led group interviews: Women Infants and Children Program, Laramie Downtown Clinic, and County Public Health Officials. August-</w:t>
      </w:r>
      <w:r w:rsidR="00844E9E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5BB3D7D" w14:textId="11335320" w:rsidR="00844E9E" w:rsidRDefault="0005297F" w:rsidP="007D440A">
      <w:pPr>
        <w:spacing w:after="12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Roundtables: Online deliberations using Common Ground for Action to select WDH’s proposed SHIP strategies</w:t>
      </w:r>
      <w:r w:rsidR="007D440A">
        <w:rPr>
          <w:rFonts w:ascii="Times New Roman" w:hAnsi="Times New Roman" w:cs="Times New Roman"/>
          <w:sz w:val="24"/>
          <w:szCs w:val="24"/>
        </w:rPr>
        <w:t xml:space="preserve">. There were six two-hour sessions for each topic: </w:t>
      </w:r>
      <w:r w:rsidR="00844E9E">
        <w:rPr>
          <w:rFonts w:ascii="Times New Roman" w:hAnsi="Times New Roman" w:cs="Times New Roman"/>
          <w:sz w:val="24"/>
          <w:szCs w:val="24"/>
        </w:rPr>
        <w:t>Behavioral Health</w:t>
      </w:r>
      <w:r w:rsidR="007D440A">
        <w:rPr>
          <w:rFonts w:ascii="Times New Roman" w:hAnsi="Times New Roman" w:cs="Times New Roman"/>
          <w:sz w:val="24"/>
          <w:szCs w:val="24"/>
        </w:rPr>
        <w:t>, Unintentional Injury, and Healthcare Access. Dec. 6-15, 2021</w:t>
      </w:r>
    </w:p>
    <w:p w14:paraId="76D6DFCE" w14:textId="630ECF9F" w:rsidR="007D440A" w:rsidRDefault="007D440A" w:rsidP="007D440A">
      <w:pPr>
        <w:spacing w:after="12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Website for program activities registration, information about program, and program results: </w:t>
      </w:r>
      <w:hyperlink r:id="rId16" w:history="1">
        <w:r w:rsidRPr="007168E7">
          <w:rPr>
            <w:rStyle w:val="Hyperlink"/>
            <w:rFonts w:ascii="Times New Roman" w:hAnsi="Times New Roman" w:cs="Times New Roman"/>
            <w:sz w:val="24"/>
            <w:szCs w:val="24"/>
          </w:rPr>
          <w:t>www.uwyo.edu/uchat</w:t>
        </w:r>
      </w:hyperlink>
      <w:r>
        <w:rPr>
          <w:rFonts w:ascii="Times New Roman" w:hAnsi="Times New Roman" w:cs="Times New Roman"/>
          <w:sz w:val="24"/>
          <w:szCs w:val="24"/>
        </w:rPr>
        <w:t>. 2021.</w:t>
      </w:r>
    </w:p>
    <w:p w14:paraId="2C9D8656" w14:textId="2BA47B23" w:rsidR="00CE4203" w:rsidRDefault="00CE4203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097BA5" w14:textId="7AD964B9" w:rsidR="002042E4" w:rsidRPr="0084286D" w:rsidRDefault="002042E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42E4">
        <w:rPr>
          <w:rFonts w:ascii="Times New Roman" w:hAnsi="Times New Roman" w:cs="Times New Roman"/>
          <w:i/>
          <w:sz w:val="24"/>
          <w:szCs w:val="24"/>
        </w:rPr>
        <w:tab/>
      </w:r>
      <w:r w:rsidRPr="0084286D">
        <w:rPr>
          <w:rFonts w:ascii="Times New Roman" w:hAnsi="Times New Roman" w:cs="Times New Roman"/>
          <w:b/>
          <w:sz w:val="24"/>
          <w:szCs w:val="24"/>
        </w:rPr>
        <w:t>Community-Opportunity Matching Program</w:t>
      </w:r>
    </w:p>
    <w:p w14:paraId="7FCB8311" w14:textId="134316C6" w:rsidR="00154212" w:rsidRDefault="002042E4" w:rsidP="00CA3E8F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primary goal of this program is to support rural economic growth by identifying </w:t>
      </w:r>
      <w:r w:rsidR="006926CC">
        <w:rPr>
          <w:rFonts w:ascii="Times New Roman" w:hAnsi="Times New Roman" w:cs="Times New Roman"/>
          <w:sz w:val="24"/>
          <w:szCs w:val="24"/>
        </w:rPr>
        <w:t xml:space="preserve">opportunities and barriers to entrepreneurs and businesses within local, specific industries. </w:t>
      </w:r>
      <w:r w:rsidR="00154212">
        <w:rPr>
          <w:rFonts w:ascii="Times New Roman" w:hAnsi="Times New Roman" w:cs="Times New Roman"/>
          <w:sz w:val="24"/>
          <w:szCs w:val="24"/>
        </w:rPr>
        <w:t xml:space="preserve">As part of the project, Dr. Van Sandt </w:t>
      </w:r>
      <w:r w:rsidR="0085769B">
        <w:rPr>
          <w:rFonts w:ascii="Times New Roman" w:hAnsi="Times New Roman" w:cs="Times New Roman"/>
          <w:sz w:val="24"/>
          <w:szCs w:val="24"/>
        </w:rPr>
        <w:t xml:space="preserve">developed several </w:t>
      </w:r>
      <w:r w:rsidR="00023AFF">
        <w:rPr>
          <w:rFonts w:ascii="Times New Roman" w:hAnsi="Times New Roman" w:cs="Times New Roman"/>
          <w:sz w:val="24"/>
          <w:szCs w:val="24"/>
        </w:rPr>
        <w:t>events and tools</w:t>
      </w:r>
      <w:r w:rsidR="00154212">
        <w:rPr>
          <w:rFonts w:ascii="Times New Roman" w:hAnsi="Times New Roman" w:cs="Times New Roman"/>
          <w:sz w:val="24"/>
          <w:szCs w:val="24"/>
        </w:rPr>
        <w:t>:</w:t>
      </w:r>
    </w:p>
    <w:p w14:paraId="101028C0" w14:textId="1C0E936F" w:rsidR="00154212" w:rsidRDefault="00154212" w:rsidP="00CA3E8F">
      <w:pPr>
        <w:pStyle w:val="ListParagraph"/>
        <w:spacing w:after="120" w:line="240" w:lineRule="auto"/>
        <w:ind w:left="216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of virtual focus groups: US Manufacturing</w:t>
      </w:r>
      <w:r w:rsidR="00CA3E8F">
        <w:rPr>
          <w:rFonts w:ascii="Times New Roman" w:hAnsi="Times New Roman" w:cs="Times New Roman"/>
          <w:sz w:val="24"/>
          <w:szCs w:val="24"/>
        </w:rPr>
        <w:t xml:space="preserve">, </w:t>
      </w:r>
      <w:r w:rsidR="00CA3E8F" w:rsidRPr="00CA3E8F">
        <w:rPr>
          <w:rFonts w:ascii="Times New Roman" w:hAnsi="Times New Roman" w:cs="Times New Roman"/>
          <w:i/>
          <w:sz w:val="24"/>
          <w:szCs w:val="24"/>
        </w:rPr>
        <w:t>North Central Regional Center for Rural Development</w:t>
      </w:r>
      <w:r w:rsidR="00CA3E8F">
        <w:rPr>
          <w:rFonts w:ascii="Times New Roman" w:hAnsi="Times New Roman" w:cs="Times New Roman"/>
          <w:sz w:val="24"/>
          <w:szCs w:val="24"/>
        </w:rPr>
        <w:t>, October 2018.</w:t>
      </w:r>
    </w:p>
    <w:p w14:paraId="7BB32D37" w14:textId="00FFAD34" w:rsidR="00154212" w:rsidRDefault="00154212" w:rsidP="00CA3E8F">
      <w:pPr>
        <w:pStyle w:val="ListParagraph"/>
        <w:spacing w:after="120" w:line="240" w:lineRule="auto"/>
        <w:ind w:left="216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of virtual focus groups: US Retail</w:t>
      </w:r>
      <w:r w:rsidR="00CA3E8F">
        <w:rPr>
          <w:rFonts w:ascii="Times New Roman" w:hAnsi="Times New Roman" w:cs="Times New Roman"/>
          <w:sz w:val="24"/>
          <w:szCs w:val="24"/>
        </w:rPr>
        <w:t xml:space="preserve">, </w:t>
      </w:r>
      <w:r w:rsidR="00CA3E8F" w:rsidRPr="00CA3E8F">
        <w:rPr>
          <w:rFonts w:ascii="Times New Roman" w:hAnsi="Times New Roman" w:cs="Times New Roman"/>
          <w:i/>
          <w:sz w:val="24"/>
          <w:szCs w:val="24"/>
        </w:rPr>
        <w:t>North Central Regional Center for Rural Development</w:t>
      </w:r>
      <w:r w:rsidR="00CA3E8F">
        <w:rPr>
          <w:rFonts w:ascii="Times New Roman" w:hAnsi="Times New Roman" w:cs="Times New Roman"/>
          <w:sz w:val="24"/>
          <w:szCs w:val="24"/>
        </w:rPr>
        <w:t>, September 2018.</w:t>
      </w:r>
    </w:p>
    <w:p w14:paraId="251F8F82" w14:textId="293C1F34" w:rsidR="00154212" w:rsidRPr="00154212" w:rsidRDefault="00154212" w:rsidP="00CA3E8F">
      <w:pPr>
        <w:pStyle w:val="ListParagraph"/>
        <w:spacing w:after="120" w:line="240" w:lineRule="auto"/>
        <w:ind w:left="216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Webinar</w:t>
      </w:r>
      <w:r w:rsidR="00CA3E8F">
        <w:rPr>
          <w:rFonts w:ascii="Times New Roman" w:hAnsi="Times New Roman" w:cs="Times New Roman"/>
          <w:sz w:val="24"/>
          <w:szCs w:val="24"/>
        </w:rPr>
        <w:t xml:space="preserve">: “Opportunity Matching for Small Businesses and Communities”, </w:t>
      </w:r>
      <w:r w:rsidR="00CA3E8F" w:rsidRPr="00CA3E8F">
        <w:rPr>
          <w:rFonts w:ascii="Times New Roman" w:hAnsi="Times New Roman" w:cs="Times New Roman"/>
          <w:i/>
          <w:sz w:val="24"/>
          <w:szCs w:val="24"/>
        </w:rPr>
        <w:t>North Central Regional Center for Rural Development</w:t>
      </w:r>
      <w:r w:rsidR="00CA3E8F">
        <w:rPr>
          <w:rFonts w:ascii="Times New Roman" w:hAnsi="Times New Roman" w:cs="Times New Roman"/>
          <w:sz w:val="24"/>
          <w:szCs w:val="24"/>
        </w:rPr>
        <w:t>, March 2019.</w:t>
      </w:r>
    </w:p>
    <w:p w14:paraId="2DDB95D2" w14:textId="573E9F2C" w:rsidR="007D440A" w:rsidRDefault="00AC2572" w:rsidP="007D440A">
      <w:pPr>
        <w:spacing w:after="0" w:line="240" w:lineRule="auto"/>
        <w:ind w:left="1728" w:hanging="288"/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3" w:name="_Hlk60235360"/>
      <w:r>
        <w:rPr>
          <w:rFonts w:ascii="Times New Roman" w:hAnsi="Times New Roman" w:cs="Times New Roman"/>
          <w:sz w:val="24"/>
          <w:szCs w:val="24"/>
        </w:rPr>
        <w:t xml:space="preserve">Economic Opportunity Maps: Retail, Manufacturing, and Health Services, </w:t>
      </w:r>
      <w:r>
        <w:rPr>
          <w:rFonts w:ascii="Times New Roman" w:hAnsi="Times New Roman" w:cs="Times New Roman"/>
          <w:i/>
          <w:iCs/>
          <w:sz w:val="24"/>
          <w:szCs w:val="24"/>
        </w:rPr>
        <w:t>Texas A&amp;M University and Michigan State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148E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2020. Available at: </w:t>
      </w:r>
      <w:r w:rsidR="00DE28AD">
        <w:rPr>
          <w:rFonts w:ascii="Times New Roman" w:hAnsi="Times New Roman" w:cs="Times New Roman"/>
          <w:sz w:val="24"/>
          <w:szCs w:val="24"/>
        </w:rPr>
        <w:t xml:space="preserve">Texas A&amp;M: </w:t>
      </w:r>
      <w:hyperlink r:id="rId17" w:history="1">
        <w:r w:rsidR="00DE28AD" w:rsidRPr="007168E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https://communities.tamu.edu/economic-opportunity-maps/</w:t>
        </w:r>
      </w:hyperlink>
    </w:p>
    <w:p w14:paraId="56973918" w14:textId="27736BAD" w:rsidR="007D440A" w:rsidRDefault="00DE28AD" w:rsidP="00DE28AD">
      <w:pPr>
        <w:spacing w:after="0" w:line="240" w:lineRule="auto"/>
        <w:ind w:left="1728"/>
        <w:contextualSpacing/>
        <w:rPr>
          <w:rFonts w:ascii="Times New Roman" w:hAnsi="Times New Roman" w:cs="Times New Roman"/>
          <w:color w:val="1B607B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DE28A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Michigan State:</w:t>
      </w:r>
      <w:r w:rsidRPr="00DE28A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hyperlink r:id="rId18" w:history="1">
        <w:r w:rsidRPr="007168E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https://www.canr.msu.edu/economic_development/economic-opportunity-maps/</w:t>
        </w:r>
      </w:hyperlink>
    </w:p>
    <w:p w14:paraId="5F73BB9A" w14:textId="3936DFC7" w:rsidR="007D440A" w:rsidRDefault="00DE28AD" w:rsidP="00DE28AD">
      <w:pPr>
        <w:spacing w:after="0" w:line="240" w:lineRule="auto"/>
        <w:ind w:left="1728"/>
        <w:contextualSpacing/>
        <w:rPr>
          <w:rFonts w:ascii="Times New Roman" w:hAnsi="Times New Roman" w:cs="Times New Roman"/>
          <w:color w:val="1B607B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DE28A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University of Wyoming: </w:t>
      </w:r>
      <w:hyperlink r:id="rId19" w:history="1">
        <w:r w:rsidRPr="007168E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https://www.uwyo.edu/uwe/economic-opportunity-maps/</w:t>
        </w:r>
      </w:hyperlink>
    </w:p>
    <w:bookmarkEnd w:id="3"/>
    <w:p w14:paraId="46B784A4" w14:textId="77777777" w:rsidR="0084286D" w:rsidRDefault="0084286D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64EB62" w14:textId="6C9B1DC0" w:rsidR="00843F8A" w:rsidRDefault="00E56699" w:rsidP="00A94DA2">
      <w:pPr>
        <w:pStyle w:val="MajorHeading"/>
        <w:rPr>
          <w:rFonts w:eastAsia="Times New Roman"/>
        </w:rPr>
      </w:pPr>
      <w:r w:rsidRPr="00EC608A">
        <w:t xml:space="preserve">VIII. </w:t>
      </w:r>
      <w:r w:rsidR="00EC608A" w:rsidRPr="00EC608A">
        <w:rPr>
          <w:rFonts w:eastAsia="Times New Roman"/>
        </w:rPr>
        <w:t>GRANTS</w:t>
      </w:r>
      <w:r w:rsidR="009622C0">
        <w:rPr>
          <w:rFonts w:eastAsia="Times New Roman"/>
        </w:rPr>
        <w:t>,</w:t>
      </w:r>
      <w:r w:rsidR="00EC608A" w:rsidRPr="00EC608A">
        <w:rPr>
          <w:rFonts w:eastAsia="Times New Roman"/>
        </w:rPr>
        <w:t xml:space="preserve"> CONTRACTS</w:t>
      </w:r>
      <w:r w:rsidR="009622C0">
        <w:rPr>
          <w:rFonts w:eastAsia="Times New Roman"/>
        </w:rPr>
        <w:t>,</w:t>
      </w:r>
      <w:r w:rsidR="009622C0" w:rsidRPr="009622C0">
        <w:rPr>
          <w:rFonts w:eastAsia="Times New Roman"/>
        </w:rPr>
        <w:t xml:space="preserve"> </w:t>
      </w:r>
      <w:r w:rsidR="009622C0" w:rsidRPr="00EC608A">
        <w:rPr>
          <w:rFonts w:eastAsia="Times New Roman"/>
        </w:rPr>
        <w:t>AND</w:t>
      </w:r>
      <w:r w:rsidR="009622C0">
        <w:rPr>
          <w:rFonts w:eastAsia="Times New Roman"/>
        </w:rPr>
        <w:t xml:space="preserve"> DATA PROPOSALS</w:t>
      </w:r>
    </w:p>
    <w:p w14:paraId="342F7042" w14:textId="25DE8CF9" w:rsidR="004C4BF2" w:rsidRDefault="004C4BF2" w:rsidP="009622C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Proposal Pending – </w:t>
      </w:r>
      <w:r w:rsidR="008E2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External Competitive </w:t>
      </w:r>
      <w:r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886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542D8F"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PI, Co-Investigators)</w:t>
      </w:r>
    </w:p>
    <w:p w14:paraId="7DDDFD1A" w14:textId="39F6B9DC" w:rsidR="00542D8F" w:rsidRPr="0001726A" w:rsidRDefault="00542D8F" w:rsidP="009622C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7409D" w:rsidRPr="00886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proofErr w:type="spellStart"/>
      <w:r w:rsidR="0088674F"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Shearrer</w:t>
      </w:r>
      <w:proofErr w:type="spellEnd"/>
      <w:r w:rsidR="0088674F"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Grace,</w:t>
      </w:r>
      <w:r w:rsidR="00886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Anders Van Sandt</w:t>
      </w:r>
      <w:r w:rsidR="00384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84085" w:rsidRPr="006546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(2022)</w:t>
      </w:r>
      <w:r w:rsidR="00654665" w:rsidRPr="006546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546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“</w:t>
      </w:r>
      <w:r w:rsidR="005741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It </w:t>
      </w:r>
      <w:r w:rsidR="00575F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="005741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ourself Wyoming!</w:t>
      </w:r>
      <w:r w:rsidR="00E64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E64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DIWyo</w:t>
      </w:r>
      <w:proofErr w:type="spellEnd"/>
      <w:r w:rsidR="00E64B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 Developing a Community-Based Afterschool Program to Improve Diet and Mental Health Quality in Children.</w:t>
      </w:r>
      <w:r w:rsidR="00AD11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BA72A8" w:rsidRPr="00BA72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USDA – </w:t>
      </w:r>
      <w:r w:rsidR="00AD118D" w:rsidRPr="00BA72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National Institute of Food and Agriculture</w:t>
      </w:r>
      <w:r w:rsidR="00AD11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A72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r w:rsidR="00F233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638,680. Submitted February 28</w:t>
      </w:r>
      <w:r w:rsidR="00F233D8" w:rsidRPr="00F233D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F233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2022.</w:t>
      </w:r>
    </w:p>
    <w:p w14:paraId="693C06EB" w14:textId="4AA22943" w:rsidR="009622C0" w:rsidRDefault="009622C0" w:rsidP="009622C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Approved – </w:t>
      </w:r>
      <w:r w:rsidR="008E20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Data Proposal </w:t>
      </w:r>
      <w:r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886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1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Investigators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6309E859" w14:textId="77777777" w:rsidR="000E733B" w:rsidRPr="00EC608A" w:rsidRDefault="009622C0" w:rsidP="000E73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EC6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 Sandt, Anders</w:t>
      </w:r>
      <w:r w:rsidRPr="00EC608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Craig </w:t>
      </w:r>
      <w:r w:rsidR="000E733B" w:rsidRPr="00EC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Wesley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Carpenter, Scott Loveridge, (2022). “</w:t>
      </w:r>
      <w:r w:rsidRPr="009622C0">
        <w:rPr>
          <w:rFonts w:ascii="Times New Roman" w:eastAsia="Times New Roman" w:hAnsi="Times New Roman" w:cs="Times New Roman"/>
          <w:color w:val="000000"/>
          <w:sz w:val="24"/>
          <w:szCs w:val="24"/>
        </w:rPr>
        <w:t>Exploring the Impact of Comprehensive Health Care Access on Health Outcomes Across the U.S.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Federal Statistical Research Data Center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Approved January 2022.</w:t>
      </w:r>
    </w:p>
    <w:p w14:paraId="3EE25F6E" w14:textId="43551AF6" w:rsidR="009622C0" w:rsidRDefault="000E733B" w:rsidP="000E733B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proposal grants access to restricted-access datasets compiled by the Census Bureau, Internal Revenue Service, and National Center for Health Statistics.</w:t>
      </w:r>
    </w:p>
    <w:p w14:paraId="2853FFB1" w14:textId="07556851" w:rsidR="00187874" w:rsidRDefault="00187874" w:rsidP="0018787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Funding Received – Internal Competitive </w:t>
      </w:r>
      <w:r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886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PI, Co-Investigators)</w:t>
      </w:r>
    </w:p>
    <w:p w14:paraId="11DABB95" w14:textId="77777777" w:rsidR="00187874" w:rsidRDefault="00187874" w:rsidP="009622C0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EC6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 Sandt, Anders</w:t>
      </w:r>
      <w:r w:rsidRPr="00EC608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Juliet Daniels, Timothy Robins, Feliciana Turner, Mariah Ehmke (2021). “The Unlocking Community Health Access Together (UCHAT) Project.” </w:t>
      </w:r>
      <w:r w:rsidRPr="00843F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University of Wyoming Grand Challenges Initiative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843F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Research Planning Council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$20,000. Accepted April 2021.</w:t>
      </w:r>
    </w:p>
    <w:p w14:paraId="4B0F70E6" w14:textId="41DB4811" w:rsidR="00E14C94" w:rsidRPr="00EC608A" w:rsidRDefault="00E14C94" w:rsidP="009622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Funding Received – External Competitive </w:t>
      </w:r>
      <w:r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886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8867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14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Co-</w:t>
      </w:r>
      <w:r w:rsidR="001878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Investigators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4E3569B" w14:textId="503006D0" w:rsidR="00EC608A" w:rsidRPr="00EC608A" w:rsidRDefault="00E14C94" w:rsidP="00EC60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EC608A" w:rsidRPr="00EC6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Van Sandt, Anders</w:t>
      </w:r>
      <w:r w:rsidR="00EC608A" w:rsidRPr="00EC608A">
        <w:rPr>
          <w:rFonts w:ascii="Times New Roman" w:eastAsia="Times New Roman" w:hAnsi="Times New Roman" w:cs="Times New Roman"/>
          <w:color w:val="000000"/>
          <w:sz w:val="24"/>
          <w:szCs w:val="24"/>
        </w:rPr>
        <w:t>, Craig Wesley Carpenter, Alison Davis</w:t>
      </w:r>
      <w:r w:rsidR="00843F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C608A" w:rsidRPr="00EC608A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843F8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C608A" w:rsidRPr="00EC608A">
        <w:rPr>
          <w:rFonts w:ascii="Times New Roman" w:eastAsia="Times New Roman" w:hAnsi="Times New Roman" w:cs="Times New Roman"/>
          <w:color w:val="000000"/>
          <w:sz w:val="24"/>
          <w:szCs w:val="24"/>
        </w:rPr>
        <w:t>. “At Risk Community Mapping: Evaluating Access to Healthcare in Rural America.” </w:t>
      </w:r>
      <w:r w:rsidR="00EC608A" w:rsidRPr="00EC60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USDA-National Institute of Food and Agriculture</w:t>
      </w:r>
      <w:r w:rsidR="00EC608A" w:rsidRPr="00EC608A">
        <w:rPr>
          <w:rFonts w:ascii="Times New Roman" w:eastAsia="Times New Roman" w:hAnsi="Times New Roman" w:cs="Times New Roman"/>
          <w:color w:val="000000"/>
          <w:sz w:val="24"/>
          <w:szCs w:val="24"/>
        </w:rPr>
        <w:t>. $165,00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 w:rsidR="0075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Accepted </w:t>
      </w:r>
      <w:proofErr w:type="gramStart"/>
      <w:r w:rsidR="00751C19">
        <w:rPr>
          <w:rFonts w:ascii="Times New Roman" w:eastAsia="Times New Roman" w:hAnsi="Times New Roman" w:cs="Times New Roman"/>
          <w:color w:val="000000"/>
          <w:sz w:val="24"/>
          <w:szCs w:val="24"/>
        </w:rPr>
        <w:t>March,</w:t>
      </w:r>
      <w:proofErr w:type="gramEnd"/>
      <w:r w:rsidR="00751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</w:t>
      </w:r>
    </w:p>
    <w:p w14:paraId="207E2A96" w14:textId="146892BD" w:rsidR="00EC608A" w:rsidRDefault="00AC2572" w:rsidP="00187874">
      <w:pPr>
        <w:shd w:val="clear" w:color="auto" w:fill="FFFFFF"/>
        <w:spacing w:after="12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grant was returned to NIFA due to the PI becoming </w:t>
      </w:r>
      <w:r w:rsidR="00ED7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ineligible of the </w:t>
      </w:r>
      <w:proofErr w:type="spellStart"/>
      <w:r w:rsidR="00ED7BDC">
        <w:rPr>
          <w:rFonts w:ascii="Times New Roman" w:eastAsia="Times New Roman" w:hAnsi="Times New Roman" w:cs="Times New Roman"/>
          <w:color w:val="000000"/>
          <w:sz w:val="24"/>
          <w:szCs w:val="24"/>
        </w:rPr>
        <w:t>Postdoctorate</w:t>
      </w:r>
      <w:proofErr w:type="spellEnd"/>
      <w:r w:rsidR="00ED7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type due to </w:t>
      </w:r>
      <w:r w:rsidR="00843F8A">
        <w:rPr>
          <w:rFonts w:ascii="Times New Roman" w:eastAsia="Times New Roman" w:hAnsi="Times New Roman" w:cs="Times New Roman"/>
          <w:color w:val="000000"/>
          <w:sz w:val="24"/>
          <w:szCs w:val="24"/>
        </w:rPr>
        <w:t>his subsequent</w:t>
      </w:r>
      <w:r w:rsidR="00ED7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hire as an Assistant Professor.</w:t>
      </w:r>
    </w:p>
    <w:p w14:paraId="7ECD3E01" w14:textId="77777777" w:rsidR="001961BC" w:rsidRPr="00EC608A" w:rsidRDefault="001961BC" w:rsidP="00EC60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52E2B29" w14:textId="5FC696E5" w:rsidR="006A18E4" w:rsidRDefault="00EC608A" w:rsidP="00335B98">
      <w:pPr>
        <w:pStyle w:val="MajorHeading"/>
      </w:pPr>
      <w:r>
        <w:t xml:space="preserve">IX. </w:t>
      </w:r>
      <w:r w:rsidR="008F3F4B" w:rsidRPr="006A18E4">
        <w:t>PROFESSIONAL AFFILIATIONS</w:t>
      </w:r>
    </w:p>
    <w:p w14:paraId="6F371F88" w14:textId="77777777" w:rsidR="008870AA" w:rsidRPr="006A18E4" w:rsidRDefault="008870AA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69629A" w14:textId="4E0869CB" w:rsidR="002504C2" w:rsidRDefault="002504C2" w:rsidP="003709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 for Business and Economic Analysis (CBEA) at University of Wyoming </w:t>
      </w:r>
    </w:p>
    <w:p w14:paraId="2B1CF49C" w14:textId="4767F7E1" w:rsidR="002504C2" w:rsidRDefault="002504C2" w:rsidP="003709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Economic Development Institute (REDI) at Colorado State University</w:t>
      </w:r>
    </w:p>
    <w:p w14:paraId="5A85CB3B" w14:textId="30D3096A" w:rsidR="001961BC" w:rsidRDefault="001961BC" w:rsidP="003709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Wyoming Economic Development Association (WEDA)</w:t>
      </w:r>
    </w:p>
    <w:p w14:paraId="08678A82" w14:textId="5953119B" w:rsidR="003A3DA6" w:rsidRDefault="003A3DA6" w:rsidP="003709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Statistical Research Data Centers (FSRDC) – U.S. Census Bureau </w:t>
      </w:r>
    </w:p>
    <w:p w14:paraId="354217D8" w14:textId="58852EF6" w:rsidR="00193CCF" w:rsidRPr="006A18E4" w:rsidRDefault="00304787" w:rsidP="003709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American Agricultural Ec</w:t>
      </w:r>
      <w:r w:rsidR="00193CCF" w:rsidRPr="006A18E4">
        <w:rPr>
          <w:rFonts w:ascii="Times New Roman" w:hAnsi="Times New Roman" w:cs="Times New Roman"/>
          <w:sz w:val="24"/>
          <w:szCs w:val="24"/>
        </w:rPr>
        <w:t>onomics Association</w:t>
      </w:r>
      <w:r w:rsidR="00DE70C2" w:rsidRPr="006A18E4">
        <w:rPr>
          <w:rFonts w:ascii="Times New Roman" w:hAnsi="Times New Roman" w:cs="Times New Roman"/>
          <w:sz w:val="24"/>
          <w:szCs w:val="24"/>
        </w:rPr>
        <w:t xml:space="preserve"> (AAEA)</w:t>
      </w:r>
    </w:p>
    <w:p w14:paraId="12DB5551" w14:textId="77777777" w:rsidR="00C8279B" w:rsidRPr="006A18E4" w:rsidRDefault="00C8279B" w:rsidP="003709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 xml:space="preserve">North American Regional Science </w:t>
      </w:r>
      <w:r>
        <w:rPr>
          <w:rFonts w:ascii="Times New Roman" w:hAnsi="Times New Roman" w:cs="Times New Roman"/>
          <w:sz w:val="24"/>
          <w:szCs w:val="24"/>
        </w:rPr>
        <w:t>International</w:t>
      </w:r>
      <w:r w:rsidRPr="006A18E4">
        <w:rPr>
          <w:rFonts w:ascii="Times New Roman" w:hAnsi="Times New Roman" w:cs="Times New Roman"/>
          <w:sz w:val="24"/>
          <w:szCs w:val="24"/>
        </w:rPr>
        <w:t xml:space="preserve"> (NARSC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8E4">
        <w:rPr>
          <w:rFonts w:ascii="Times New Roman" w:hAnsi="Times New Roman" w:cs="Times New Roman"/>
          <w:sz w:val="24"/>
          <w:szCs w:val="24"/>
        </w:rPr>
        <w:t>SRSA)</w:t>
      </w:r>
    </w:p>
    <w:p w14:paraId="43997DF4" w14:textId="689D7B55" w:rsidR="00304787" w:rsidRDefault="00304787" w:rsidP="003709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Western Agricultural Economics Association</w:t>
      </w:r>
      <w:r w:rsidR="00DE70C2" w:rsidRPr="006A18E4">
        <w:rPr>
          <w:rFonts w:ascii="Times New Roman" w:hAnsi="Times New Roman" w:cs="Times New Roman"/>
          <w:sz w:val="24"/>
          <w:szCs w:val="24"/>
        </w:rPr>
        <w:t xml:space="preserve"> (WAEA)</w:t>
      </w:r>
      <w:r w:rsidR="00C82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16496" w14:textId="08E19AD9" w:rsidR="002C70EC" w:rsidRPr="006A18E4" w:rsidRDefault="002C70EC" w:rsidP="0037099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Wyoming Association of Community Development Extension Professionals (WACDEP)</w:t>
      </w:r>
    </w:p>
    <w:p w14:paraId="7A622B13" w14:textId="073AC12E" w:rsidR="00473EFF" w:rsidRDefault="00473EFF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11A9CB" w14:textId="77777777" w:rsidR="006A18E4" w:rsidRPr="006A18E4" w:rsidRDefault="006A18E4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816055" w14:textId="6097B372" w:rsidR="006A18E4" w:rsidRDefault="00E56699" w:rsidP="00335B98">
      <w:pPr>
        <w:pStyle w:val="MajorHeading"/>
      </w:pPr>
      <w:r>
        <w:t xml:space="preserve">X. </w:t>
      </w:r>
      <w:r w:rsidR="00015EF9">
        <w:t>SERVICE AND RECOGNITION</w:t>
      </w:r>
    </w:p>
    <w:p w14:paraId="0AFDDE16" w14:textId="46AEB4B7" w:rsidR="008870AA" w:rsidRDefault="008870AA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79DE39" w14:textId="58F78F43" w:rsidR="00015EF9" w:rsidRPr="00187C2F" w:rsidRDefault="00AF0F9E" w:rsidP="00187C2F">
      <w:pPr>
        <w:pStyle w:val="SecondaryHeadding"/>
        <w:rPr>
          <w:b/>
          <w:bCs/>
          <w:i/>
          <w:iCs/>
        </w:rPr>
      </w:pPr>
      <w:r w:rsidRPr="00187C2F">
        <w:rPr>
          <w:b/>
          <w:bCs/>
          <w:i/>
          <w:iCs/>
        </w:rPr>
        <w:t>Service</w:t>
      </w:r>
    </w:p>
    <w:p w14:paraId="3CB17E33" w14:textId="3D7138F5" w:rsidR="005C2BF8" w:rsidRDefault="005C2BF8" w:rsidP="005C2BF8">
      <w:pPr>
        <w:spacing w:after="0" w:line="240" w:lineRule="auto"/>
        <w:ind w:left="1152" w:hanging="4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WAEA</w:t>
      </w:r>
      <w:r w:rsidR="004967D6">
        <w:rPr>
          <w:rFonts w:ascii="Times New Roman" w:hAnsi="Times New Roman" w:cs="Times New Roman"/>
          <w:sz w:val="24"/>
          <w:szCs w:val="24"/>
        </w:rPr>
        <w:t xml:space="preserve"> Topic Leader for Community and Regional </w:t>
      </w:r>
      <w:r w:rsidR="00D624A6">
        <w:rPr>
          <w:rFonts w:ascii="Times New Roman" w:hAnsi="Times New Roman" w:cs="Times New Roman"/>
          <w:sz w:val="24"/>
          <w:szCs w:val="24"/>
        </w:rPr>
        <w:t>Economics</w:t>
      </w:r>
      <w:r w:rsidR="00F9648C">
        <w:rPr>
          <w:rFonts w:ascii="Times New Roman" w:hAnsi="Times New Roman" w:cs="Times New Roman"/>
          <w:sz w:val="24"/>
          <w:szCs w:val="24"/>
        </w:rPr>
        <w:t xml:space="preserve"> – 2022 </w:t>
      </w:r>
    </w:p>
    <w:p w14:paraId="248DA79B" w14:textId="30D6D4E1" w:rsidR="00191EF6" w:rsidRDefault="004C61CF" w:rsidP="005C2BF8">
      <w:pPr>
        <w:spacing w:after="0" w:line="240" w:lineRule="auto"/>
        <w:ind w:left="1152" w:hanging="4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USDA-</w:t>
      </w:r>
      <w:r w:rsidR="003A3DA6">
        <w:rPr>
          <w:rFonts w:ascii="Times New Roman" w:hAnsi="Times New Roman" w:cs="Times New Roman"/>
          <w:sz w:val="24"/>
          <w:szCs w:val="24"/>
        </w:rPr>
        <w:t>NIFA</w:t>
      </w:r>
      <w:r w:rsidR="00EB6AFE">
        <w:rPr>
          <w:rFonts w:ascii="Times New Roman" w:hAnsi="Times New Roman" w:cs="Times New Roman"/>
          <w:sz w:val="24"/>
          <w:szCs w:val="24"/>
        </w:rPr>
        <w:t xml:space="preserve"> Federal Grant Peer Review Panelist - Food and Agricultural Sciences Grant Programs</w:t>
      </w:r>
      <w:r w:rsidR="003A3DA6">
        <w:rPr>
          <w:rFonts w:ascii="Times New Roman" w:hAnsi="Times New Roman" w:cs="Times New Roman"/>
          <w:sz w:val="24"/>
          <w:szCs w:val="24"/>
        </w:rPr>
        <w:t xml:space="preserve">– 2022 </w:t>
      </w:r>
    </w:p>
    <w:p w14:paraId="2ADA6EE3" w14:textId="1B8BC1CE" w:rsidR="00760B98" w:rsidRDefault="00760B98" w:rsidP="00015EF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AAEA Topic Leader for Rural Development Sessions – 2021</w:t>
      </w:r>
      <w:r w:rsidR="003A3DA6">
        <w:rPr>
          <w:rFonts w:ascii="Times New Roman" w:hAnsi="Times New Roman" w:cs="Times New Roman"/>
          <w:sz w:val="24"/>
          <w:szCs w:val="24"/>
        </w:rPr>
        <w:t>-2022</w:t>
      </w:r>
    </w:p>
    <w:p w14:paraId="683D0173" w14:textId="0BD53EB6" w:rsidR="00760B98" w:rsidRDefault="00760B98" w:rsidP="00015EF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Community Development Education (UW Ext.) – 2021</w:t>
      </w:r>
      <w:r w:rsidR="003A3DA6">
        <w:rPr>
          <w:rFonts w:ascii="Times New Roman" w:hAnsi="Times New Roman" w:cs="Times New Roman"/>
          <w:sz w:val="24"/>
          <w:szCs w:val="24"/>
        </w:rPr>
        <w:t>-2022</w:t>
      </w:r>
    </w:p>
    <w:p w14:paraId="093CDB90" w14:textId="29D8A757" w:rsidR="00531A54" w:rsidRPr="003A3DA6" w:rsidRDefault="00945686" w:rsidP="003A3DA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C64145">
        <w:rPr>
          <w:rFonts w:ascii="Times New Roman" w:hAnsi="Times New Roman" w:cs="Times New Roman"/>
          <w:sz w:val="24"/>
          <w:szCs w:val="24"/>
        </w:rPr>
        <w:t>-</w:t>
      </w:r>
      <w:r w:rsidR="00531A54" w:rsidRPr="003A3DA6">
        <w:rPr>
          <w:rFonts w:ascii="Times New Roman" w:hAnsi="Times New Roman" w:cs="Times New Roman"/>
          <w:sz w:val="24"/>
          <w:szCs w:val="24"/>
        </w:rPr>
        <w:t xml:space="preserve">Elect of Community and Regional Economics Network (CRENET) </w:t>
      </w:r>
      <w:r w:rsidR="003A3DA6" w:rsidRPr="003A3DA6">
        <w:rPr>
          <w:rFonts w:ascii="Times New Roman" w:hAnsi="Times New Roman" w:cs="Times New Roman"/>
          <w:sz w:val="23"/>
          <w:szCs w:val="23"/>
        </w:rPr>
        <w:t>-</w:t>
      </w:r>
      <w:r w:rsidR="00531A54" w:rsidRPr="003A3DA6">
        <w:rPr>
          <w:rFonts w:ascii="Times New Roman" w:hAnsi="Times New Roman" w:cs="Times New Roman"/>
          <w:sz w:val="23"/>
          <w:szCs w:val="23"/>
        </w:rPr>
        <w:t xml:space="preserve"> 2021</w:t>
      </w:r>
      <w:r w:rsidR="003A3DA6" w:rsidRPr="003A3DA6">
        <w:rPr>
          <w:rFonts w:ascii="Times New Roman" w:hAnsi="Times New Roman" w:cs="Times New Roman"/>
          <w:sz w:val="23"/>
          <w:szCs w:val="23"/>
        </w:rPr>
        <w:t>-2022</w:t>
      </w:r>
    </w:p>
    <w:p w14:paraId="7C850891" w14:textId="120EB149" w:rsidR="00531A54" w:rsidRPr="00531A54" w:rsidRDefault="00531A54" w:rsidP="00015EF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for Dan Rickman Best Paper Award (</w:t>
      </w:r>
      <w:r>
        <w:rPr>
          <w:rFonts w:ascii="Times New Roman" w:hAnsi="Times New Roman" w:cs="Times New Roman"/>
          <w:i/>
          <w:iCs/>
          <w:sz w:val="24"/>
          <w:szCs w:val="24"/>
        </w:rPr>
        <w:t>Review of Regional Science</w:t>
      </w:r>
      <w:r>
        <w:rPr>
          <w:rFonts w:ascii="Times New Roman" w:hAnsi="Times New Roman" w:cs="Times New Roman"/>
          <w:sz w:val="24"/>
          <w:szCs w:val="24"/>
        </w:rPr>
        <w:t>) – 2021</w:t>
      </w:r>
    </w:p>
    <w:p w14:paraId="2C4D6328" w14:textId="42C43729" w:rsidR="00015EF9" w:rsidRDefault="00015EF9" w:rsidP="00015EF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AAEA </w:t>
      </w:r>
      <w:r w:rsidR="00A02EAD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382AFB">
        <w:rPr>
          <w:rFonts w:ascii="Times New Roman" w:hAnsi="Times New Roman" w:cs="Times New Roman"/>
          <w:sz w:val="24"/>
          <w:szCs w:val="24"/>
        </w:rPr>
        <w:t>Presentation Reviewer: Rural/Community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750">
        <w:rPr>
          <w:rFonts w:ascii="Times New Roman" w:hAnsi="Times New Roman" w:cs="Times New Roman"/>
          <w:sz w:val="24"/>
          <w:szCs w:val="24"/>
        </w:rPr>
        <w:t>– 2019</w:t>
      </w:r>
    </w:p>
    <w:p w14:paraId="2626121F" w14:textId="6466EE8C" w:rsidR="00D21750" w:rsidRDefault="00D21750" w:rsidP="00015EF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WAEA </w:t>
      </w:r>
      <w:r w:rsidR="00A02EAD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382AFB">
        <w:rPr>
          <w:rFonts w:ascii="Times New Roman" w:hAnsi="Times New Roman" w:cs="Times New Roman"/>
          <w:sz w:val="24"/>
          <w:szCs w:val="24"/>
        </w:rPr>
        <w:t>Presentation Reviewer</w:t>
      </w:r>
      <w:r>
        <w:rPr>
          <w:rFonts w:ascii="Times New Roman" w:hAnsi="Times New Roman" w:cs="Times New Roman"/>
          <w:sz w:val="24"/>
          <w:szCs w:val="24"/>
        </w:rPr>
        <w:t xml:space="preserve"> – 2019</w:t>
      </w:r>
    </w:p>
    <w:p w14:paraId="7D21EABD" w14:textId="3CBEDD6F" w:rsidR="00015EF9" w:rsidRDefault="00293F90" w:rsidP="00015EF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 xml:space="preserve">President of CSU Agricultural and Resource Economics Graduate Council </w:t>
      </w:r>
      <w:r w:rsidR="008870AA">
        <w:rPr>
          <w:rFonts w:ascii="Times New Roman" w:hAnsi="Times New Roman" w:cs="Times New Roman"/>
          <w:sz w:val="24"/>
          <w:szCs w:val="24"/>
        </w:rPr>
        <w:t>–</w:t>
      </w:r>
      <w:r w:rsidR="0084286D">
        <w:rPr>
          <w:rFonts w:ascii="Times New Roman" w:hAnsi="Times New Roman" w:cs="Times New Roman"/>
          <w:sz w:val="24"/>
          <w:szCs w:val="24"/>
        </w:rPr>
        <w:t xml:space="preserve"> </w:t>
      </w:r>
      <w:r w:rsidRPr="006A18E4">
        <w:rPr>
          <w:rFonts w:ascii="Times New Roman" w:hAnsi="Times New Roman" w:cs="Times New Roman"/>
          <w:sz w:val="24"/>
          <w:szCs w:val="24"/>
        </w:rPr>
        <w:t>2017</w:t>
      </w:r>
      <w:r w:rsidR="008870AA">
        <w:rPr>
          <w:rFonts w:ascii="Times New Roman" w:hAnsi="Times New Roman" w:cs="Times New Roman"/>
          <w:sz w:val="24"/>
          <w:szCs w:val="24"/>
        </w:rPr>
        <w:t>-2018</w:t>
      </w:r>
    </w:p>
    <w:p w14:paraId="0141CB29" w14:textId="42B10055" w:rsidR="00D21750" w:rsidRDefault="00D21750" w:rsidP="00015EF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Article Referee: 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045"/>
      </w:tblGrid>
      <w:tr w:rsidR="001148AC" w14:paraId="7AC6010D" w14:textId="77777777" w:rsidTr="00D2216B">
        <w:trPr>
          <w:trHeight w:val="1277"/>
        </w:trPr>
        <w:tc>
          <w:tcPr>
            <w:tcW w:w="4590" w:type="dxa"/>
          </w:tcPr>
          <w:p w14:paraId="05664985" w14:textId="6E2F1A27" w:rsidR="00DD3F98" w:rsidRDefault="00DD3F98" w:rsidP="001148A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C363A">
              <w:rPr>
                <w:rFonts w:ascii="Times New Roman" w:hAnsi="Times New Roman" w:cs="Times New Roman"/>
              </w:rPr>
              <w:t>ities</w:t>
            </w:r>
          </w:p>
          <w:p w14:paraId="674CF81F" w14:textId="327674A9" w:rsidR="00291609" w:rsidRPr="00FD6FFD" w:rsidRDefault="00291609" w:rsidP="001148A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FD6FFD">
              <w:rPr>
                <w:rFonts w:ascii="Times New Roman" w:hAnsi="Times New Roman" w:cs="Times New Roman"/>
              </w:rPr>
              <w:t xml:space="preserve">Review of Regional Studies </w:t>
            </w:r>
          </w:p>
          <w:p w14:paraId="4571E9FA" w14:textId="715F1246" w:rsidR="001148AC" w:rsidRPr="00FD6FFD" w:rsidRDefault="001148AC" w:rsidP="001148A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FD6FFD">
              <w:rPr>
                <w:rFonts w:ascii="Times New Roman" w:hAnsi="Times New Roman" w:cs="Times New Roman"/>
              </w:rPr>
              <w:t>Journal of Rural and Community Development</w:t>
            </w:r>
          </w:p>
          <w:p w14:paraId="3E29E686" w14:textId="77777777" w:rsidR="001148AC" w:rsidRPr="00FD6FFD" w:rsidRDefault="001148AC" w:rsidP="001148A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FD6FFD">
              <w:rPr>
                <w:rFonts w:ascii="Times New Roman" w:hAnsi="Times New Roman" w:cs="Times New Roman"/>
              </w:rPr>
              <w:t>Letters in Spatial and Resource Economics</w:t>
            </w:r>
          </w:p>
          <w:p w14:paraId="687D8030" w14:textId="77777777" w:rsidR="001148AC" w:rsidRPr="00FD6FFD" w:rsidRDefault="001148AC" w:rsidP="001148A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FD6FFD">
              <w:rPr>
                <w:rFonts w:ascii="Times New Roman" w:hAnsi="Times New Roman" w:cs="Times New Roman"/>
              </w:rPr>
              <w:t>Agricultural and Resource Economics Review</w:t>
            </w:r>
          </w:p>
          <w:p w14:paraId="1782200B" w14:textId="6DB25E2A" w:rsidR="001148AC" w:rsidRPr="00FD6FFD" w:rsidRDefault="001148AC" w:rsidP="001148A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FD6FFD">
              <w:rPr>
                <w:rFonts w:ascii="Times New Roman" w:hAnsi="Times New Roman" w:cs="Times New Roman"/>
              </w:rPr>
              <w:t>Atlantic Economic Journal</w:t>
            </w:r>
          </w:p>
        </w:tc>
        <w:tc>
          <w:tcPr>
            <w:tcW w:w="4045" w:type="dxa"/>
          </w:tcPr>
          <w:p w14:paraId="5D1C244C" w14:textId="44B5957C" w:rsidR="001148AC" w:rsidRPr="00FD6FFD" w:rsidRDefault="001148AC" w:rsidP="001148A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FD6FFD">
              <w:rPr>
                <w:rFonts w:ascii="Times New Roman" w:hAnsi="Times New Roman" w:cs="Times New Roman"/>
              </w:rPr>
              <w:t>Journal of Food Distribution Research</w:t>
            </w:r>
          </w:p>
          <w:p w14:paraId="3A29BA17" w14:textId="77777777" w:rsidR="001148AC" w:rsidRPr="00FD6FFD" w:rsidRDefault="001148AC" w:rsidP="001148A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FD6FFD">
              <w:rPr>
                <w:rFonts w:ascii="Times New Roman" w:hAnsi="Times New Roman" w:cs="Times New Roman"/>
              </w:rPr>
              <w:t>Renewable Agriculture and Food Systems</w:t>
            </w:r>
          </w:p>
          <w:p w14:paraId="4D60CF83" w14:textId="7045A076" w:rsidR="001148AC" w:rsidRPr="00FD6FFD" w:rsidRDefault="001148AC" w:rsidP="001148AC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FD6FFD">
              <w:rPr>
                <w:rFonts w:ascii="Times New Roman" w:hAnsi="Times New Roman" w:cs="Times New Roman"/>
              </w:rPr>
              <w:t>Agriculture and Human Values</w:t>
            </w:r>
          </w:p>
          <w:p w14:paraId="76141066" w14:textId="1730928F" w:rsidR="001148AC" w:rsidRPr="00D2216B" w:rsidRDefault="001148AC" w:rsidP="00D2216B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FD6FFD">
              <w:rPr>
                <w:rFonts w:ascii="Times New Roman" w:hAnsi="Times New Roman" w:cs="Times New Roman"/>
              </w:rPr>
              <w:t>Moravian Geographical Reports</w:t>
            </w:r>
          </w:p>
        </w:tc>
      </w:tr>
    </w:tbl>
    <w:p w14:paraId="673EE52B" w14:textId="168EB48D" w:rsidR="00015EF9" w:rsidRDefault="00015EF9" w:rsidP="00015EF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BB14AFA" w14:textId="1B1202C4" w:rsidR="00D21750" w:rsidRPr="00187C2F" w:rsidRDefault="00AF0F9E" w:rsidP="00187C2F">
      <w:pPr>
        <w:pStyle w:val="SecondaryHeadding"/>
        <w:rPr>
          <w:b/>
          <w:bCs/>
          <w:i/>
          <w:iCs/>
        </w:rPr>
      </w:pPr>
      <w:r w:rsidRPr="00187C2F">
        <w:rPr>
          <w:b/>
          <w:bCs/>
          <w:i/>
          <w:iCs/>
        </w:rPr>
        <w:t>Recognition</w:t>
      </w:r>
    </w:p>
    <w:p w14:paraId="3A7D96F0" w14:textId="6BF9C5AE" w:rsidR="00751C19" w:rsidRDefault="00751C19" w:rsidP="00AF0F9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Rickman Best Paper Award (</w:t>
      </w:r>
      <w:r>
        <w:rPr>
          <w:rFonts w:ascii="Times New Roman" w:hAnsi="Times New Roman" w:cs="Times New Roman"/>
          <w:i/>
          <w:iCs/>
          <w:sz w:val="24"/>
          <w:szCs w:val="24"/>
        </w:rPr>
        <w:t>Review of Regional Science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March,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1B37E55" w14:textId="610FE97F" w:rsidR="00AF0F9E" w:rsidRPr="00AF0F9E" w:rsidRDefault="00446314" w:rsidP="00AF0F9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Agriculture </w:t>
      </w:r>
      <w:r w:rsidR="00AF0F9E" w:rsidRPr="00AF0F9E">
        <w:rPr>
          <w:rFonts w:ascii="Times New Roman" w:hAnsi="Times New Roman" w:cs="Times New Roman"/>
          <w:sz w:val="24"/>
          <w:szCs w:val="24"/>
        </w:rPr>
        <w:t xml:space="preserve">Graduate Student Teaching Award – </w:t>
      </w:r>
      <w:proofErr w:type="gramStart"/>
      <w:r w:rsidR="00AF0F9E" w:rsidRPr="00AF0F9E">
        <w:rPr>
          <w:rFonts w:ascii="Times New Roman" w:hAnsi="Times New Roman" w:cs="Times New Roman"/>
          <w:sz w:val="24"/>
          <w:szCs w:val="24"/>
        </w:rPr>
        <w:t>April,</w:t>
      </w:r>
      <w:proofErr w:type="gramEnd"/>
      <w:r w:rsidR="00AF0F9E" w:rsidRPr="00AF0F9E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334A971B" w14:textId="77777777" w:rsidR="00381BC4" w:rsidRPr="006A18E4" w:rsidRDefault="00381BC4" w:rsidP="00370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lastRenderedPageBreak/>
        <w:t>NARSC Student-led Paper Competition, 2</w:t>
      </w:r>
      <w:r w:rsidRPr="006A18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A18E4">
        <w:rPr>
          <w:rFonts w:ascii="Times New Roman" w:hAnsi="Times New Roman" w:cs="Times New Roman"/>
          <w:sz w:val="24"/>
          <w:szCs w:val="24"/>
        </w:rPr>
        <w:t xml:space="preserve"> place – </w:t>
      </w:r>
      <w:proofErr w:type="gramStart"/>
      <w:r w:rsidRPr="006A18E4">
        <w:rPr>
          <w:rFonts w:ascii="Times New Roman" w:hAnsi="Times New Roman" w:cs="Times New Roman"/>
          <w:sz w:val="24"/>
          <w:szCs w:val="24"/>
        </w:rPr>
        <w:t>November,</w:t>
      </w:r>
      <w:proofErr w:type="gramEnd"/>
      <w:r w:rsidRPr="006A18E4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58882F38" w14:textId="4BDD40C2" w:rsidR="009E7E89" w:rsidRPr="006A18E4" w:rsidRDefault="00076EF5" w:rsidP="00370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 xml:space="preserve">CSU </w:t>
      </w:r>
      <w:r w:rsidR="009E7E89" w:rsidRPr="006A18E4">
        <w:rPr>
          <w:rFonts w:ascii="Times New Roman" w:hAnsi="Times New Roman" w:cs="Times New Roman"/>
          <w:sz w:val="24"/>
          <w:szCs w:val="24"/>
        </w:rPr>
        <w:t xml:space="preserve">Jack Smith Memorial Scholarship in Agribusiness – </w:t>
      </w:r>
      <w:proofErr w:type="gramStart"/>
      <w:r w:rsidR="009E7E89" w:rsidRPr="006A18E4"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 w:rsidR="009E7E89" w:rsidRPr="006A18E4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4F93BCAD" w14:textId="087818B8" w:rsidR="00423D2F" w:rsidRPr="006A18E4" w:rsidRDefault="00423D2F" w:rsidP="00370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 xml:space="preserve">AAEA </w:t>
      </w:r>
      <w:r w:rsidR="00015EF9">
        <w:rPr>
          <w:rFonts w:ascii="Times New Roman" w:hAnsi="Times New Roman" w:cs="Times New Roman"/>
          <w:sz w:val="24"/>
          <w:szCs w:val="24"/>
        </w:rPr>
        <w:t xml:space="preserve">Graduate Student </w:t>
      </w:r>
      <w:r w:rsidRPr="006A18E4">
        <w:rPr>
          <w:rFonts w:ascii="Times New Roman" w:hAnsi="Times New Roman" w:cs="Times New Roman"/>
          <w:sz w:val="24"/>
          <w:szCs w:val="24"/>
        </w:rPr>
        <w:t>Extension Competition, 2</w:t>
      </w:r>
      <w:r w:rsidRPr="006A18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A18E4">
        <w:rPr>
          <w:rFonts w:ascii="Times New Roman" w:hAnsi="Times New Roman" w:cs="Times New Roman"/>
          <w:sz w:val="24"/>
          <w:szCs w:val="24"/>
        </w:rPr>
        <w:t xml:space="preserve"> place – </w:t>
      </w:r>
      <w:proofErr w:type="gramStart"/>
      <w:r w:rsidR="00381BC4" w:rsidRPr="006A18E4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="00381BC4" w:rsidRPr="006A18E4">
        <w:rPr>
          <w:rFonts w:ascii="Times New Roman" w:hAnsi="Times New Roman" w:cs="Times New Roman"/>
          <w:sz w:val="24"/>
          <w:szCs w:val="24"/>
        </w:rPr>
        <w:t xml:space="preserve"> </w:t>
      </w:r>
      <w:r w:rsidRPr="006A18E4">
        <w:rPr>
          <w:rFonts w:ascii="Times New Roman" w:hAnsi="Times New Roman" w:cs="Times New Roman"/>
          <w:sz w:val="24"/>
          <w:szCs w:val="24"/>
        </w:rPr>
        <w:t xml:space="preserve">2016 </w:t>
      </w:r>
    </w:p>
    <w:p w14:paraId="71BA18D4" w14:textId="28959ADF" w:rsidR="00423D2F" w:rsidRPr="006A18E4" w:rsidRDefault="00DE70C2" w:rsidP="00370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Food Distribution Research Society</w:t>
      </w:r>
      <w:r w:rsidR="00423D2F" w:rsidRPr="006A18E4">
        <w:rPr>
          <w:rFonts w:ascii="Times New Roman" w:hAnsi="Times New Roman" w:cs="Times New Roman"/>
          <w:sz w:val="24"/>
          <w:szCs w:val="24"/>
        </w:rPr>
        <w:t xml:space="preserve"> Case Study Competition, 3</w:t>
      </w:r>
      <w:r w:rsidR="00423D2F" w:rsidRPr="006A18E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3D2F" w:rsidRPr="006A18E4">
        <w:rPr>
          <w:rFonts w:ascii="Times New Roman" w:hAnsi="Times New Roman" w:cs="Times New Roman"/>
          <w:sz w:val="24"/>
          <w:szCs w:val="24"/>
        </w:rPr>
        <w:t xml:space="preserve"> place –</w:t>
      </w:r>
      <w:proofErr w:type="gramStart"/>
      <w:r w:rsidR="00381BC4" w:rsidRPr="006A18E4">
        <w:rPr>
          <w:rFonts w:ascii="Times New Roman" w:hAnsi="Times New Roman" w:cs="Times New Roman"/>
          <w:sz w:val="24"/>
          <w:szCs w:val="24"/>
        </w:rPr>
        <w:t>October,</w:t>
      </w:r>
      <w:proofErr w:type="gramEnd"/>
      <w:r w:rsidR="00381BC4" w:rsidRPr="006A18E4">
        <w:rPr>
          <w:rFonts w:ascii="Times New Roman" w:hAnsi="Times New Roman" w:cs="Times New Roman"/>
          <w:sz w:val="24"/>
          <w:szCs w:val="24"/>
        </w:rPr>
        <w:t xml:space="preserve"> </w:t>
      </w:r>
      <w:r w:rsidR="00423D2F" w:rsidRPr="006A18E4">
        <w:rPr>
          <w:rFonts w:ascii="Times New Roman" w:hAnsi="Times New Roman" w:cs="Times New Roman"/>
          <w:sz w:val="24"/>
          <w:szCs w:val="24"/>
        </w:rPr>
        <w:t xml:space="preserve">2015 </w:t>
      </w:r>
    </w:p>
    <w:p w14:paraId="0B577102" w14:textId="7A2E10CD" w:rsidR="008F3F4B" w:rsidRPr="006A18E4" w:rsidRDefault="008F3F4B" w:rsidP="00370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AAEA Graduate Student Case Study</w:t>
      </w:r>
      <w:r w:rsidR="00DE70C2" w:rsidRPr="006A18E4">
        <w:rPr>
          <w:rFonts w:ascii="Times New Roman" w:hAnsi="Times New Roman" w:cs="Times New Roman"/>
          <w:sz w:val="24"/>
          <w:szCs w:val="24"/>
        </w:rPr>
        <w:t xml:space="preserve"> Competition</w:t>
      </w:r>
      <w:r w:rsidRPr="006A18E4">
        <w:rPr>
          <w:rFonts w:ascii="Times New Roman" w:hAnsi="Times New Roman" w:cs="Times New Roman"/>
          <w:sz w:val="24"/>
          <w:szCs w:val="24"/>
        </w:rPr>
        <w:t>, 3</w:t>
      </w:r>
      <w:r w:rsidRPr="006A18E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A18E4">
        <w:rPr>
          <w:rFonts w:ascii="Times New Roman" w:hAnsi="Times New Roman" w:cs="Times New Roman"/>
          <w:sz w:val="24"/>
          <w:szCs w:val="24"/>
        </w:rPr>
        <w:t xml:space="preserve"> place – </w:t>
      </w:r>
      <w:proofErr w:type="gramStart"/>
      <w:r w:rsidR="00381BC4" w:rsidRPr="006A18E4">
        <w:rPr>
          <w:rFonts w:ascii="Times New Roman" w:hAnsi="Times New Roman" w:cs="Times New Roman"/>
          <w:sz w:val="24"/>
          <w:szCs w:val="24"/>
        </w:rPr>
        <w:t>August,</w:t>
      </w:r>
      <w:proofErr w:type="gramEnd"/>
      <w:r w:rsidR="00381BC4" w:rsidRPr="006A18E4">
        <w:rPr>
          <w:rFonts w:ascii="Times New Roman" w:hAnsi="Times New Roman" w:cs="Times New Roman"/>
          <w:sz w:val="24"/>
          <w:szCs w:val="24"/>
        </w:rPr>
        <w:t xml:space="preserve"> </w:t>
      </w:r>
      <w:r w:rsidRPr="006A18E4">
        <w:rPr>
          <w:rFonts w:ascii="Times New Roman" w:hAnsi="Times New Roman" w:cs="Times New Roman"/>
          <w:sz w:val="24"/>
          <w:szCs w:val="24"/>
        </w:rPr>
        <w:t>2014</w:t>
      </w:r>
    </w:p>
    <w:p w14:paraId="34971419" w14:textId="77777777" w:rsidR="008F3F4B" w:rsidRPr="006A18E4" w:rsidRDefault="008F3F4B" w:rsidP="00370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 xml:space="preserve">Cum Laude, Linfield College – </w:t>
      </w:r>
      <w:proofErr w:type="gramStart"/>
      <w:r w:rsidR="00381BC4" w:rsidRPr="006A18E4">
        <w:rPr>
          <w:rFonts w:ascii="Times New Roman" w:hAnsi="Times New Roman" w:cs="Times New Roman"/>
          <w:sz w:val="24"/>
          <w:szCs w:val="24"/>
        </w:rPr>
        <w:t>May,</w:t>
      </w:r>
      <w:proofErr w:type="gramEnd"/>
      <w:r w:rsidR="00381BC4" w:rsidRPr="006A18E4">
        <w:rPr>
          <w:rFonts w:ascii="Times New Roman" w:hAnsi="Times New Roman" w:cs="Times New Roman"/>
          <w:sz w:val="24"/>
          <w:szCs w:val="24"/>
        </w:rPr>
        <w:t xml:space="preserve"> </w:t>
      </w:r>
      <w:r w:rsidRPr="006A18E4">
        <w:rPr>
          <w:rFonts w:ascii="Times New Roman" w:hAnsi="Times New Roman" w:cs="Times New Roman"/>
          <w:sz w:val="24"/>
          <w:szCs w:val="24"/>
        </w:rPr>
        <w:t>2012</w:t>
      </w:r>
    </w:p>
    <w:p w14:paraId="24475CA5" w14:textId="684914EF" w:rsidR="00DC2236" w:rsidRPr="006A18E4" w:rsidRDefault="00DC2236" w:rsidP="00370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Mathematical Competition in Modeling, “Meritorious”</w:t>
      </w:r>
      <w:r w:rsidR="008C7618" w:rsidRPr="006A18E4">
        <w:rPr>
          <w:rFonts w:ascii="Times New Roman" w:hAnsi="Times New Roman" w:cs="Times New Roman"/>
          <w:sz w:val="24"/>
          <w:szCs w:val="24"/>
        </w:rPr>
        <w:t xml:space="preserve"> (top 10% internationally)</w:t>
      </w:r>
      <w:r w:rsidRPr="006A18E4">
        <w:rPr>
          <w:rFonts w:ascii="Times New Roman" w:hAnsi="Times New Roman" w:cs="Times New Roman"/>
          <w:sz w:val="24"/>
          <w:szCs w:val="24"/>
        </w:rPr>
        <w:t xml:space="preserve"> – 2012</w:t>
      </w:r>
    </w:p>
    <w:p w14:paraId="5094DFFF" w14:textId="11596676" w:rsidR="00473EFF" w:rsidRDefault="00473EFF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58F7B6" w14:textId="71C364A1" w:rsidR="00F2606D" w:rsidRPr="006A18E4" w:rsidRDefault="00F2606D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436819" w14:textId="313954F1" w:rsidR="00DC2236" w:rsidRDefault="002042E4" w:rsidP="00335B98">
      <w:pPr>
        <w:pStyle w:val="MajorHeading"/>
      </w:pPr>
      <w:r>
        <w:t>X</w:t>
      </w:r>
      <w:r w:rsidR="00EC608A">
        <w:t>I</w:t>
      </w:r>
      <w:r>
        <w:t xml:space="preserve">. </w:t>
      </w:r>
      <w:r w:rsidR="0037099F">
        <w:t>REFERENCES</w:t>
      </w:r>
    </w:p>
    <w:p w14:paraId="5E5A6707" w14:textId="77777777" w:rsidR="008870AA" w:rsidRDefault="008870AA" w:rsidP="003709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A45132" w14:textId="72CA6DA8" w:rsidR="006A18E4" w:rsidRPr="00C8279B" w:rsidRDefault="00C8279B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279B">
        <w:rPr>
          <w:rFonts w:ascii="Times New Roman" w:hAnsi="Times New Roman" w:cs="Times New Roman"/>
          <w:sz w:val="24"/>
          <w:szCs w:val="24"/>
        </w:rPr>
        <w:t>Dr. Craig Carpenter, Assistant Professor and Extension Specialist</w:t>
      </w:r>
    </w:p>
    <w:p w14:paraId="5ADDCC3A" w14:textId="77D25645" w:rsidR="00C8279B" w:rsidRDefault="00C8279B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79B">
        <w:rPr>
          <w:rFonts w:ascii="Times New Roman" w:hAnsi="Times New Roman" w:cs="Times New Roman"/>
          <w:sz w:val="24"/>
          <w:szCs w:val="24"/>
        </w:rPr>
        <w:tab/>
      </w:r>
      <w:r w:rsidRPr="00C8279B">
        <w:rPr>
          <w:rFonts w:ascii="Times New Roman" w:hAnsi="Times New Roman" w:cs="Times New Roman"/>
          <w:sz w:val="24"/>
          <w:szCs w:val="24"/>
        </w:rPr>
        <w:tab/>
        <w:t>Department of Agricultural Economics, Texas A&amp;M University</w:t>
      </w:r>
    </w:p>
    <w:p w14:paraId="5B448ED3" w14:textId="5A4633CD" w:rsidR="003A3DA6" w:rsidRPr="00C8279B" w:rsidRDefault="003A3DA6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Michigan State University Extension</w:t>
      </w:r>
    </w:p>
    <w:p w14:paraId="25BA9884" w14:textId="3938942D" w:rsidR="00C8279B" w:rsidRDefault="00C8279B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279B">
        <w:rPr>
          <w:rFonts w:ascii="Times New Roman" w:hAnsi="Times New Roman" w:cs="Times New Roman"/>
          <w:sz w:val="24"/>
          <w:szCs w:val="24"/>
        </w:rPr>
        <w:tab/>
      </w:r>
      <w:r w:rsidRPr="00C8279B">
        <w:rPr>
          <w:rFonts w:ascii="Times New Roman" w:hAnsi="Times New Roman" w:cs="Times New Roman"/>
          <w:sz w:val="24"/>
          <w:szCs w:val="24"/>
        </w:rPr>
        <w:tab/>
        <w:t>Phone: 979.845.1941</w:t>
      </w:r>
    </w:p>
    <w:p w14:paraId="4A994243" w14:textId="0B6307C4" w:rsidR="00C8279B" w:rsidRDefault="00C8279B" w:rsidP="0037099F">
      <w:pPr>
        <w:spacing w:after="0"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5B80">
        <w:rPr>
          <w:rFonts w:ascii="Times New Roman" w:hAnsi="Times New Roman" w:cs="Times New Roman"/>
          <w:sz w:val="24"/>
          <w:szCs w:val="24"/>
        </w:rPr>
        <w:tab/>
      </w:r>
      <w:r w:rsidRPr="00595B80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20" w:history="1">
        <w:r w:rsidR="003A3DA6" w:rsidRPr="007168E7">
          <w:rPr>
            <w:rStyle w:val="Hyperlink"/>
            <w:rFonts w:ascii="Times New Roman" w:hAnsi="Times New Roman" w:cs="Times New Roman"/>
            <w:sz w:val="24"/>
            <w:szCs w:val="24"/>
          </w:rPr>
          <w:t>ccarpenter@tamu.edu</w:t>
        </w:r>
      </w:hyperlink>
      <w:r w:rsidR="003A3D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1" w:history="1">
        <w:r w:rsidR="003A3DA6" w:rsidRPr="007168E7">
          <w:rPr>
            <w:rStyle w:val="Hyperlink"/>
            <w:rFonts w:ascii="Times New Roman" w:hAnsi="Times New Roman" w:cs="Times New Roman"/>
            <w:sz w:val="24"/>
            <w:szCs w:val="24"/>
          </w:rPr>
          <w:t>carpe224@msu.edu</w:t>
        </w:r>
      </w:hyperlink>
    </w:p>
    <w:p w14:paraId="2AB99521" w14:textId="77777777" w:rsidR="008870AA" w:rsidRDefault="008870AA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FD698A" w14:textId="362668A2" w:rsidR="00DC2236" w:rsidRPr="006A18E4" w:rsidRDefault="00DC2236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ab/>
        <w:t>Dr. Dawn</w:t>
      </w:r>
      <w:r w:rsidR="00165E5E" w:rsidRPr="006A1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5E" w:rsidRPr="006A18E4">
        <w:rPr>
          <w:rFonts w:ascii="Times New Roman" w:hAnsi="Times New Roman" w:cs="Times New Roman"/>
          <w:sz w:val="24"/>
          <w:szCs w:val="24"/>
        </w:rPr>
        <w:t>Thilmany</w:t>
      </w:r>
      <w:proofErr w:type="spellEnd"/>
      <w:r w:rsidR="00165E5E" w:rsidRPr="006A18E4">
        <w:rPr>
          <w:rFonts w:ascii="Times New Roman" w:hAnsi="Times New Roman" w:cs="Times New Roman"/>
          <w:sz w:val="24"/>
          <w:szCs w:val="24"/>
        </w:rPr>
        <w:t xml:space="preserve"> McF</w:t>
      </w:r>
      <w:r w:rsidRPr="006A18E4">
        <w:rPr>
          <w:rFonts w:ascii="Times New Roman" w:hAnsi="Times New Roman" w:cs="Times New Roman"/>
          <w:sz w:val="24"/>
          <w:szCs w:val="24"/>
        </w:rPr>
        <w:t xml:space="preserve">adden, </w:t>
      </w:r>
      <w:r w:rsidR="00884A30" w:rsidRPr="006A18E4">
        <w:rPr>
          <w:rFonts w:ascii="Times New Roman" w:hAnsi="Times New Roman" w:cs="Times New Roman"/>
          <w:sz w:val="24"/>
          <w:szCs w:val="24"/>
        </w:rPr>
        <w:t>Professor/Primary Advisor</w:t>
      </w:r>
    </w:p>
    <w:p w14:paraId="6BD66A99" w14:textId="65F55B04" w:rsidR="00884A30" w:rsidRPr="006A18E4" w:rsidRDefault="00884A30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ab/>
      </w:r>
      <w:r w:rsidRPr="006A18E4">
        <w:rPr>
          <w:rFonts w:ascii="Times New Roman" w:hAnsi="Times New Roman" w:cs="Times New Roman"/>
          <w:sz w:val="24"/>
          <w:szCs w:val="24"/>
        </w:rPr>
        <w:tab/>
        <w:t>Department of Ag and Resource Economics, Colorado State University</w:t>
      </w:r>
    </w:p>
    <w:p w14:paraId="10C6A089" w14:textId="16922361" w:rsidR="00DC2236" w:rsidRPr="006A18E4" w:rsidRDefault="00DC2236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ab/>
      </w:r>
      <w:r w:rsidRPr="006A18E4">
        <w:rPr>
          <w:rFonts w:ascii="Times New Roman" w:hAnsi="Times New Roman" w:cs="Times New Roman"/>
          <w:sz w:val="24"/>
          <w:szCs w:val="24"/>
        </w:rPr>
        <w:tab/>
      </w:r>
      <w:r w:rsidR="002042E4">
        <w:rPr>
          <w:rFonts w:ascii="Times New Roman" w:hAnsi="Times New Roman" w:cs="Times New Roman"/>
          <w:sz w:val="24"/>
          <w:szCs w:val="24"/>
        </w:rPr>
        <w:t>Phone: 970.215.</w:t>
      </w:r>
      <w:r w:rsidRPr="006A18E4">
        <w:rPr>
          <w:rFonts w:ascii="Times New Roman" w:hAnsi="Times New Roman" w:cs="Times New Roman"/>
          <w:sz w:val="24"/>
          <w:szCs w:val="24"/>
        </w:rPr>
        <w:t>5502</w:t>
      </w:r>
    </w:p>
    <w:p w14:paraId="2F097399" w14:textId="6E2A280A" w:rsidR="006F5A3A" w:rsidRDefault="00DC2236" w:rsidP="0037099F">
      <w:pPr>
        <w:spacing w:after="0"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5B80">
        <w:rPr>
          <w:rFonts w:ascii="Times New Roman" w:hAnsi="Times New Roman" w:cs="Times New Roman"/>
          <w:sz w:val="24"/>
          <w:szCs w:val="24"/>
        </w:rPr>
        <w:tab/>
      </w:r>
      <w:r w:rsidRPr="00595B80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22" w:history="1">
        <w:r w:rsidR="003A3DA6" w:rsidRPr="007168E7">
          <w:rPr>
            <w:rStyle w:val="Hyperlink"/>
            <w:rFonts w:ascii="Times New Roman" w:hAnsi="Times New Roman" w:cs="Times New Roman"/>
            <w:sz w:val="24"/>
            <w:szCs w:val="24"/>
          </w:rPr>
          <w:t>Dawn.Thilmany@Colostate.edu</w:t>
        </w:r>
      </w:hyperlink>
    </w:p>
    <w:p w14:paraId="4CA7C7C4" w14:textId="77777777" w:rsidR="008870AA" w:rsidRPr="006A18E4" w:rsidRDefault="008870AA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A48788" w14:textId="2B863873" w:rsidR="00D16C3C" w:rsidRPr="006A18E4" w:rsidRDefault="00D16C3C" w:rsidP="00370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>Dr.</w:t>
      </w:r>
      <w:r w:rsidR="004273C8" w:rsidRPr="006A18E4">
        <w:rPr>
          <w:rFonts w:ascii="Times New Roman" w:hAnsi="Times New Roman" w:cs="Times New Roman"/>
          <w:sz w:val="24"/>
          <w:szCs w:val="24"/>
        </w:rPr>
        <w:t xml:space="preserve"> Sa</w:t>
      </w:r>
      <w:r w:rsidR="00C8279B">
        <w:rPr>
          <w:rFonts w:ascii="Times New Roman" w:hAnsi="Times New Roman" w:cs="Times New Roman"/>
          <w:sz w:val="24"/>
          <w:szCs w:val="24"/>
        </w:rPr>
        <w:t>rah A. Low, Associate Professor of Regional Economics</w:t>
      </w:r>
    </w:p>
    <w:p w14:paraId="3EDB95D4" w14:textId="4F4E40A9" w:rsidR="00884A30" w:rsidRPr="006A18E4" w:rsidRDefault="00884A30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ab/>
      </w:r>
      <w:r w:rsidRPr="006A18E4">
        <w:rPr>
          <w:rFonts w:ascii="Times New Roman" w:hAnsi="Times New Roman" w:cs="Times New Roman"/>
          <w:sz w:val="24"/>
          <w:szCs w:val="24"/>
        </w:rPr>
        <w:tab/>
      </w:r>
      <w:r w:rsidR="00C8279B">
        <w:rPr>
          <w:rFonts w:ascii="Times New Roman" w:hAnsi="Times New Roman" w:cs="Times New Roman"/>
          <w:sz w:val="24"/>
          <w:szCs w:val="24"/>
        </w:rPr>
        <w:t>Department of Agricultural and Applied Economics, University of Missouri</w:t>
      </w:r>
    </w:p>
    <w:p w14:paraId="7AF022CD" w14:textId="4F15F4FE" w:rsidR="00D16C3C" w:rsidRPr="006A18E4" w:rsidRDefault="00D16C3C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ab/>
      </w:r>
      <w:r w:rsidRPr="006A18E4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="00C8279B">
        <w:rPr>
          <w:rFonts w:ascii="Times New Roman" w:hAnsi="Times New Roman" w:cs="Times New Roman"/>
          <w:sz w:val="24"/>
          <w:szCs w:val="24"/>
        </w:rPr>
        <w:t>573.882.8284</w:t>
      </w:r>
    </w:p>
    <w:p w14:paraId="69740DBA" w14:textId="79EC91C3" w:rsidR="00D16C3C" w:rsidRDefault="00D16C3C" w:rsidP="003709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8E4">
        <w:rPr>
          <w:rFonts w:ascii="Times New Roman" w:hAnsi="Times New Roman" w:cs="Times New Roman"/>
          <w:sz w:val="24"/>
          <w:szCs w:val="24"/>
        </w:rPr>
        <w:tab/>
      </w:r>
      <w:r w:rsidRPr="006A18E4">
        <w:rPr>
          <w:rFonts w:ascii="Times New Roman" w:hAnsi="Times New Roman" w:cs="Times New Roman"/>
          <w:sz w:val="24"/>
          <w:szCs w:val="24"/>
        </w:rPr>
        <w:tab/>
        <w:t>Email:</w:t>
      </w:r>
      <w:r w:rsidR="00C8279B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3A3DA6" w:rsidRPr="007168E7">
          <w:rPr>
            <w:rStyle w:val="Hyperlink"/>
            <w:rFonts w:ascii="Times New Roman" w:hAnsi="Times New Roman" w:cs="Times New Roman"/>
            <w:sz w:val="24"/>
            <w:szCs w:val="24"/>
          </w:rPr>
          <w:t>lowsa@missouri.edu</w:t>
        </w:r>
      </w:hyperlink>
    </w:p>
    <w:p w14:paraId="74B028D3" w14:textId="77777777" w:rsidR="00884A30" w:rsidRPr="006A18E4" w:rsidRDefault="00884A30" w:rsidP="00335B98">
      <w:pPr>
        <w:pStyle w:val="MajorHeading"/>
      </w:pPr>
    </w:p>
    <w:sectPr w:rsidR="00884A30" w:rsidRPr="006A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F8CB" w14:textId="77777777" w:rsidR="00CF5C35" w:rsidRDefault="00CF5C35" w:rsidP="00786D35">
      <w:pPr>
        <w:spacing w:after="0" w:line="240" w:lineRule="auto"/>
      </w:pPr>
      <w:r>
        <w:separator/>
      </w:r>
    </w:p>
  </w:endnote>
  <w:endnote w:type="continuationSeparator" w:id="0">
    <w:p w14:paraId="693B3E9A" w14:textId="77777777" w:rsidR="00CF5C35" w:rsidRDefault="00CF5C35" w:rsidP="0078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E05B" w14:textId="77777777" w:rsidR="00CF5C35" w:rsidRDefault="00CF5C35" w:rsidP="00786D35">
      <w:pPr>
        <w:spacing w:after="0" w:line="240" w:lineRule="auto"/>
      </w:pPr>
      <w:r>
        <w:separator/>
      </w:r>
    </w:p>
  </w:footnote>
  <w:footnote w:type="continuationSeparator" w:id="0">
    <w:p w14:paraId="4705F5F2" w14:textId="77777777" w:rsidR="00CF5C35" w:rsidRDefault="00CF5C35" w:rsidP="0078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60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D8A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27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C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ECCA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F0CD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C9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34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E8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8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E4326"/>
    <w:multiLevelType w:val="hybridMultilevel"/>
    <w:tmpl w:val="6958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DB1"/>
    <w:multiLevelType w:val="hybridMultilevel"/>
    <w:tmpl w:val="CFB2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19B6"/>
    <w:multiLevelType w:val="hybridMultilevel"/>
    <w:tmpl w:val="0D2E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3C3"/>
    <w:multiLevelType w:val="hybridMultilevel"/>
    <w:tmpl w:val="20EA0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AE62AE"/>
    <w:multiLevelType w:val="hybridMultilevel"/>
    <w:tmpl w:val="E1AC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35"/>
    <w:rsid w:val="000075C8"/>
    <w:rsid w:val="00015EF9"/>
    <w:rsid w:val="0001726A"/>
    <w:rsid w:val="00023AFF"/>
    <w:rsid w:val="00024C36"/>
    <w:rsid w:val="000251B3"/>
    <w:rsid w:val="00026C3D"/>
    <w:rsid w:val="00032DCF"/>
    <w:rsid w:val="0005297F"/>
    <w:rsid w:val="00062C41"/>
    <w:rsid w:val="000707C8"/>
    <w:rsid w:val="00076EF5"/>
    <w:rsid w:val="00080E5C"/>
    <w:rsid w:val="0008476E"/>
    <w:rsid w:val="00091923"/>
    <w:rsid w:val="000A148E"/>
    <w:rsid w:val="000E733B"/>
    <w:rsid w:val="000F00B5"/>
    <w:rsid w:val="000F0145"/>
    <w:rsid w:val="000F4446"/>
    <w:rsid w:val="0011167C"/>
    <w:rsid w:val="001148AC"/>
    <w:rsid w:val="00141897"/>
    <w:rsid w:val="0014373D"/>
    <w:rsid w:val="00154212"/>
    <w:rsid w:val="00165E5E"/>
    <w:rsid w:val="0017409D"/>
    <w:rsid w:val="00177270"/>
    <w:rsid w:val="00180181"/>
    <w:rsid w:val="00185376"/>
    <w:rsid w:val="00187874"/>
    <w:rsid w:val="00187C2F"/>
    <w:rsid w:val="0019028C"/>
    <w:rsid w:val="00191EF6"/>
    <w:rsid w:val="00193CCF"/>
    <w:rsid w:val="001961BC"/>
    <w:rsid w:val="0019788C"/>
    <w:rsid w:val="001B075A"/>
    <w:rsid w:val="001B391A"/>
    <w:rsid w:val="001C14D6"/>
    <w:rsid w:val="001C4F9D"/>
    <w:rsid w:val="001E5E12"/>
    <w:rsid w:val="002042E4"/>
    <w:rsid w:val="00211068"/>
    <w:rsid w:val="00212E23"/>
    <w:rsid w:val="00245450"/>
    <w:rsid w:val="002504C2"/>
    <w:rsid w:val="00254EE7"/>
    <w:rsid w:val="00275836"/>
    <w:rsid w:val="00291609"/>
    <w:rsid w:val="00291DE0"/>
    <w:rsid w:val="00293F90"/>
    <w:rsid w:val="002C70EC"/>
    <w:rsid w:val="002D611C"/>
    <w:rsid w:val="00304787"/>
    <w:rsid w:val="00317F6E"/>
    <w:rsid w:val="003271BD"/>
    <w:rsid w:val="00335B98"/>
    <w:rsid w:val="0035257C"/>
    <w:rsid w:val="0037099F"/>
    <w:rsid w:val="00374961"/>
    <w:rsid w:val="00381BC4"/>
    <w:rsid w:val="00382AFB"/>
    <w:rsid w:val="00384085"/>
    <w:rsid w:val="003976E1"/>
    <w:rsid w:val="003A3DA6"/>
    <w:rsid w:val="003C299B"/>
    <w:rsid w:val="003D2F2C"/>
    <w:rsid w:val="003D5CCA"/>
    <w:rsid w:val="00402C3C"/>
    <w:rsid w:val="00412B8A"/>
    <w:rsid w:val="004151A5"/>
    <w:rsid w:val="004169A4"/>
    <w:rsid w:val="00423D2F"/>
    <w:rsid w:val="0042483A"/>
    <w:rsid w:val="004265D2"/>
    <w:rsid w:val="004273C8"/>
    <w:rsid w:val="00446314"/>
    <w:rsid w:val="00473EFF"/>
    <w:rsid w:val="0047709A"/>
    <w:rsid w:val="00487300"/>
    <w:rsid w:val="004915C2"/>
    <w:rsid w:val="004967D6"/>
    <w:rsid w:val="00496F5E"/>
    <w:rsid w:val="004C4BF2"/>
    <w:rsid w:val="004C61CF"/>
    <w:rsid w:val="004C74AA"/>
    <w:rsid w:val="004C7BD5"/>
    <w:rsid w:val="004D1C89"/>
    <w:rsid w:val="004D57C4"/>
    <w:rsid w:val="004E3378"/>
    <w:rsid w:val="00510027"/>
    <w:rsid w:val="00522EF4"/>
    <w:rsid w:val="00525B1F"/>
    <w:rsid w:val="00526299"/>
    <w:rsid w:val="00531A54"/>
    <w:rsid w:val="00542D8F"/>
    <w:rsid w:val="0054591D"/>
    <w:rsid w:val="0054789F"/>
    <w:rsid w:val="0055295D"/>
    <w:rsid w:val="005578BE"/>
    <w:rsid w:val="00560574"/>
    <w:rsid w:val="005741B2"/>
    <w:rsid w:val="00575F97"/>
    <w:rsid w:val="0058653C"/>
    <w:rsid w:val="00595B80"/>
    <w:rsid w:val="005B5000"/>
    <w:rsid w:val="005C2AFC"/>
    <w:rsid w:val="005C2BF8"/>
    <w:rsid w:val="005C363A"/>
    <w:rsid w:val="005D4C33"/>
    <w:rsid w:val="005E560A"/>
    <w:rsid w:val="005E7F1F"/>
    <w:rsid w:val="006078AC"/>
    <w:rsid w:val="00616593"/>
    <w:rsid w:val="006237F4"/>
    <w:rsid w:val="00634220"/>
    <w:rsid w:val="006436AC"/>
    <w:rsid w:val="00654665"/>
    <w:rsid w:val="0065654A"/>
    <w:rsid w:val="00667C28"/>
    <w:rsid w:val="006926CC"/>
    <w:rsid w:val="006A18E4"/>
    <w:rsid w:val="006A1CF2"/>
    <w:rsid w:val="006A4A8B"/>
    <w:rsid w:val="006A515A"/>
    <w:rsid w:val="006B36D5"/>
    <w:rsid w:val="006B66CD"/>
    <w:rsid w:val="006C1D44"/>
    <w:rsid w:val="006C5F1A"/>
    <w:rsid w:val="006D3F23"/>
    <w:rsid w:val="006E78B7"/>
    <w:rsid w:val="006F5A3A"/>
    <w:rsid w:val="00707984"/>
    <w:rsid w:val="00726C56"/>
    <w:rsid w:val="0075159E"/>
    <w:rsid w:val="00751C19"/>
    <w:rsid w:val="00754C53"/>
    <w:rsid w:val="00760B98"/>
    <w:rsid w:val="007639C7"/>
    <w:rsid w:val="00773089"/>
    <w:rsid w:val="007749F3"/>
    <w:rsid w:val="0077563A"/>
    <w:rsid w:val="00785561"/>
    <w:rsid w:val="00786D35"/>
    <w:rsid w:val="007A604C"/>
    <w:rsid w:val="007B3C41"/>
    <w:rsid w:val="007B4434"/>
    <w:rsid w:val="007C24A3"/>
    <w:rsid w:val="007D440A"/>
    <w:rsid w:val="007E5856"/>
    <w:rsid w:val="007F3299"/>
    <w:rsid w:val="007F6C76"/>
    <w:rsid w:val="008061FA"/>
    <w:rsid w:val="008116F1"/>
    <w:rsid w:val="00815AA8"/>
    <w:rsid w:val="008305E2"/>
    <w:rsid w:val="00830702"/>
    <w:rsid w:val="00831ABB"/>
    <w:rsid w:val="0084286D"/>
    <w:rsid w:val="0084343B"/>
    <w:rsid w:val="00843F8A"/>
    <w:rsid w:val="00844E9E"/>
    <w:rsid w:val="0085769B"/>
    <w:rsid w:val="00863E30"/>
    <w:rsid w:val="0088015B"/>
    <w:rsid w:val="00884A30"/>
    <w:rsid w:val="00884A6A"/>
    <w:rsid w:val="0088674F"/>
    <w:rsid w:val="008870AA"/>
    <w:rsid w:val="00894809"/>
    <w:rsid w:val="00897B53"/>
    <w:rsid w:val="008A7BC9"/>
    <w:rsid w:val="008C7618"/>
    <w:rsid w:val="008E2067"/>
    <w:rsid w:val="008F3F4B"/>
    <w:rsid w:val="008F6B38"/>
    <w:rsid w:val="009276FD"/>
    <w:rsid w:val="00945686"/>
    <w:rsid w:val="00953744"/>
    <w:rsid w:val="009604E7"/>
    <w:rsid w:val="009622C0"/>
    <w:rsid w:val="00981879"/>
    <w:rsid w:val="00985AD0"/>
    <w:rsid w:val="0099695A"/>
    <w:rsid w:val="009B0FA5"/>
    <w:rsid w:val="009B4D3B"/>
    <w:rsid w:val="009E7E89"/>
    <w:rsid w:val="00A02EAD"/>
    <w:rsid w:val="00A04DC6"/>
    <w:rsid w:val="00A3198C"/>
    <w:rsid w:val="00A350B1"/>
    <w:rsid w:val="00A4641B"/>
    <w:rsid w:val="00A567E8"/>
    <w:rsid w:val="00A570B2"/>
    <w:rsid w:val="00A74846"/>
    <w:rsid w:val="00A94DA2"/>
    <w:rsid w:val="00AB7085"/>
    <w:rsid w:val="00AC1F6B"/>
    <w:rsid w:val="00AC2572"/>
    <w:rsid w:val="00AC5755"/>
    <w:rsid w:val="00AD05C2"/>
    <w:rsid w:val="00AD118D"/>
    <w:rsid w:val="00AF0F9E"/>
    <w:rsid w:val="00AF5FF4"/>
    <w:rsid w:val="00B01485"/>
    <w:rsid w:val="00B27BE1"/>
    <w:rsid w:val="00B42D04"/>
    <w:rsid w:val="00B62336"/>
    <w:rsid w:val="00B73E73"/>
    <w:rsid w:val="00B9749D"/>
    <w:rsid w:val="00BA1700"/>
    <w:rsid w:val="00BA2933"/>
    <w:rsid w:val="00BA72A8"/>
    <w:rsid w:val="00BB3C6F"/>
    <w:rsid w:val="00BB5828"/>
    <w:rsid w:val="00BC6303"/>
    <w:rsid w:val="00BF1E82"/>
    <w:rsid w:val="00C116F3"/>
    <w:rsid w:val="00C1398C"/>
    <w:rsid w:val="00C15F39"/>
    <w:rsid w:val="00C32532"/>
    <w:rsid w:val="00C63C42"/>
    <w:rsid w:val="00C64145"/>
    <w:rsid w:val="00C72D31"/>
    <w:rsid w:val="00C76D9E"/>
    <w:rsid w:val="00C8279B"/>
    <w:rsid w:val="00C92D9D"/>
    <w:rsid w:val="00CA3E8F"/>
    <w:rsid w:val="00CB6DF1"/>
    <w:rsid w:val="00CC75A5"/>
    <w:rsid w:val="00CD26A0"/>
    <w:rsid w:val="00CD5DF4"/>
    <w:rsid w:val="00CE4203"/>
    <w:rsid w:val="00CF2181"/>
    <w:rsid w:val="00CF236F"/>
    <w:rsid w:val="00CF49B6"/>
    <w:rsid w:val="00CF5C35"/>
    <w:rsid w:val="00D02F57"/>
    <w:rsid w:val="00D03F1C"/>
    <w:rsid w:val="00D16C3C"/>
    <w:rsid w:val="00D21750"/>
    <w:rsid w:val="00D2216B"/>
    <w:rsid w:val="00D32B4C"/>
    <w:rsid w:val="00D432EB"/>
    <w:rsid w:val="00D605CB"/>
    <w:rsid w:val="00D624A6"/>
    <w:rsid w:val="00D8234F"/>
    <w:rsid w:val="00D85D5F"/>
    <w:rsid w:val="00D95884"/>
    <w:rsid w:val="00DA6E92"/>
    <w:rsid w:val="00DB7AB0"/>
    <w:rsid w:val="00DC2236"/>
    <w:rsid w:val="00DC71A0"/>
    <w:rsid w:val="00DD3F98"/>
    <w:rsid w:val="00DE0B91"/>
    <w:rsid w:val="00DE28AD"/>
    <w:rsid w:val="00DE60F9"/>
    <w:rsid w:val="00DE70C2"/>
    <w:rsid w:val="00E031A1"/>
    <w:rsid w:val="00E07141"/>
    <w:rsid w:val="00E14C94"/>
    <w:rsid w:val="00E17311"/>
    <w:rsid w:val="00E2312C"/>
    <w:rsid w:val="00E37129"/>
    <w:rsid w:val="00E41A2B"/>
    <w:rsid w:val="00E422F0"/>
    <w:rsid w:val="00E45205"/>
    <w:rsid w:val="00E56537"/>
    <w:rsid w:val="00E56699"/>
    <w:rsid w:val="00E64BE6"/>
    <w:rsid w:val="00E71B30"/>
    <w:rsid w:val="00E74D93"/>
    <w:rsid w:val="00E81AA9"/>
    <w:rsid w:val="00E82990"/>
    <w:rsid w:val="00E84AB5"/>
    <w:rsid w:val="00EB00B4"/>
    <w:rsid w:val="00EB6AFE"/>
    <w:rsid w:val="00EC608A"/>
    <w:rsid w:val="00ED721D"/>
    <w:rsid w:val="00ED7BDC"/>
    <w:rsid w:val="00EE676E"/>
    <w:rsid w:val="00EE7F79"/>
    <w:rsid w:val="00EF1CF5"/>
    <w:rsid w:val="00F0151D"/>
    <w:rsid w:val="00F02026"/>
    <w:rsid w:val="00F02BD2"/>
    <w:rsid w:val="00F13BB7"/>
    <w:rsid w:val="00F16352"/>
    <w:rsid w:val="00F2088F"/>
    <w:rsid w:val="00F21D09"/>
    <w:rsid w:val="00F233D8"/>
    <w:rsid w:val="00F2606D"/>
    <w:rsid w:val="00F31752"/>
    <w:rsid w:val="00F37BB4"/>
    <w:rsid w:val="00F54783"/>
    <w:rsid w:val="00F66FCD"/>
    <w:rsid w:val="00F67F4B"/>
    <w:rsid w:val="00F75725"/>
    <w:rsid w:val="00F844DA"/>
    <w:rsid w:val="00F9648C"/>
    <w:rsid w:val="00FA2573"/>
    <w:rsid w:val="00FC2990"/>
    <w:rsid w:val="00FC73AC"/>
    <w:rsid w:val="00FD36B3"/>
    <w:rsid w:val="00FD5820"/>
    <w:rsid w:val="00FD6FFD"/>
    <w:rsid w:val="00FE68A0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23B1"/>
  <w15:docId w15:val="{B187231A-AA88-4DAE-B3F9-672293AE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00"/>
  </w:style>
  <w:style w:type="paragraph" w:styleId="Heading1">
    <w:name w:val="heading 1"/>
    <w:basedOn w:val="Normal"/>
    <w:next w:val="Normal"/>
    <w:link w:val="Heading1Char"/>
    <w:uiPriority w:val="9"/>
    <w:qFormat/>
    <w:rsid w:val="00487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D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35"/>
  </w:style>
  <w:style w:type="paragraph" w:styleId="Footer">
    <w:name w:val="footer"/>
    <w:basedOn w:val="Normal"/>
    <w:link w:val="FooterChar"/>
    <w:uiPriority w:val="99"/>
    <w:unhideWhenUsed/>
    <w:rsid w:val="0078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35"/>
  </w:style>
  <w:style w:type="character" w:styleId="CommentReference">
    <w:name w:val="annotation reference"/>
    <w:basedOn w:val="DefaultParagraphFont"/>
    <w:uiPriority w:val="99"/>
    <w:semiHidden/>
    <w:unhideWhenUsed/>
    <w:rsid w:val="002D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1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B66CD"/>
  </w:style>
  <w:style w:type="table" w:styleId="TableGrid">
    <w:name w:val="Table Grid"/>
    <w:basedOn w:val="TableNormal"/>
    <w:uiPriority w:val="59"/>
    <w:rsid w:val="0052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0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4A30"/>
    <w:rPr>
      <w:color w:val="808080"/>
      <w:shd w:val="clear" w:color="auto" w:fill="E6E6E6"/>
    </w:rPr>
  </w:style>
  <w:style w:type="paragraph" w:customStyle="1" w:styleId="MajorHeading">
    <w:name w:val="MajorHeading"/>
    <w:basedOn w:val="Heading1"/>
    <w:qFormat/>
    <w:rsid w:val="00487300"/>
    <w:pPr>
      <w:spacing w:line="240" w:lineRule="auto"/>
      <w:contextualSpacing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SecondaryHeadding">
    <w:name w:val="SecondaryHeadding"/>
    <w:basedOn w:val="Heading2"/>
    <w:qFormat/>
    <w:rsid w:val="00211068"/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73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313">
          <w:marLeft w:val="0"/>
          <w:marRight w:val="0"/>
          <w:marTop w:val="0"/>
          <w:marBottom w:val="0"/>
          <w:divBdr>
            <w:top w:val="single" w:sz="18" w:space="4" w:color="006FCA"/>
            <w:left w:val="single" w:sz="18" w:space="4" w:color="006FCA"/>
            <w:bottom w:val="single" w:sz="18" w:space="4" w:color="006FCA"/>
            <w:right w:val="single" w:sz="18" w:space="4" w:color="006FCA"/>
          </w:divBdr>
          <w:divsChild>
            <w:div w:id="18182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21681376.2021.1976261" TargetMode="External"/><Relationship Id="rId13" Type="http://schemas.openxmlformats.org/officeDocument/2006/relationships/hyperlink" Target="https://agritourism.localfoodeconomics.com/" TargetMode="External"/><Relationship Id="rId18" Type="http://schemas.openxmlformats.org/officeDocument/2006/relationships/hyperlink" Target="https://www.canr.msu.edu/economic_development/economic-opportunity-maps/" TargetMode="External"/><Relationship Id="rId3" Type="http://schemas.openxmlformats.org/officeDocument/2006/relationships/styles" Target="styles.xml"/><Relationship Id="rId21" Type="http://schemas.openxmlformats.org/officeDocument/2006/relationships/hyperlink" Target="mailto:carpe224@ms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gritourism.localfoodeconomics.com/" TargetMode="External"/><Relationship Id="rId17" Type="http://schemas.openxmlformats.org/officeDocument/2006/relationships/hyperlink" Target="https://communities.tamu.edu/economic-opportunity-map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wyo.edu/uchat" TargetMode="External"/><Relationship Id="rId20" Type="http://schemas.openxmlformats.org/officeDocument/2006/relationships/hyperlink" Target="mailto:ccarpenter@tam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itourism.localfoodeconomics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gritourism.localfoodeconomics.com/quick-facts/" TargetMode="External"/><Relationship Id="rId23" Type="http://schemas.openxmlformats.org/officeDocument/2006/relationships/hyperlink" Target="mailto:lowsa@missouri.edu" TargetMode="External"/><Relationship Id="rId10" Type="http://schemas.openxmlformats.org/officeDocument/2006/relationships/hyperlink" Target="https://agritourism.localfoodeconomics.com/" TargetMode="External"/><Relationship Id="rId19" Type="http://schemas.openxmlformats.org/officeDocument/2006/relationships/hyperlink" Target="https://www.uwyo.edu/uwe/economic-opportunity-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itourism.localfoodeconomics.com/" TargetMode="External"/><Relationship Id="rId14" Type="http://schemas.openxmlformats.org/officeDocument/2006/relationships/hyperlink" Target="https://agritourism.localfoodeconomics.com/" TargetMode="External"/><Relationship Id="rId22" Type="http://schemas.openxmlformats.org/officeDocument/2006/relationships/hyperlink" Target="mailto:Dawn.Thilmany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6076-B8C4-4731-A07C-E63A3942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Van Sandt</dc:creator>
  <cp:lastModifiedBy>Anders T. Van Sandt</cp:lastModifiedBy>
  <cp:revision>2</cp:revision>
  <dcterms:created xsi:type="dcterms:W3CDTF">2022-04-12T15:09:00Z</dcterms:created>
  <dcterms:modified xsi:type="dcterms:W3CDTF">2022-04-12T15:09:00Z</dcterms:modified>
</cp:coreProperties>
</file>